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8F7FF7" w14:textId="19F99FF3" w:rsidR="00425159" w:rsidRPr="00425159" w:rsidRDefault="00425159" w:rsidP="008C0BF5">
      <w:pPr>
        <w:spacing w:after="0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 xml:space="preserve">3GPP TSG RAN </w:t>
      </w:r>
      <w:r w:rsidR="00E078E5">
        <w:rPr>
          <w:rFonts w:ascii="Arial" w:hAnsi="Arial" w:cs="Arial"/>
          <w:b/>
          <w:sz w:val="24"/>
        </w:rPr>
        <w:t>WG1 Meeting</w:t>
      </w:r>
      <w:r w:rsidR="003204D4">
        <w:rPr>
          <w:rFonts w:ascii="Arial" w:hAnsi="Arial" w:cs="Arial"/>
          <w:b/>
          <w:sz w:val="24"/>
        </w:rPr>
        <w:t xml:space="preserve"> </w:t>
      </w:r>
      <w:sdt>
        <w:sdtPr>
          <w:rPr>
            <w:rFonts w:ascii="Arial" w:hAnsi="Arial" w:cs="Arial"/>
            <w:b/>
            <w:sz w:val="24"/>
          </w:rPr>
          <w:alias w:val="Category"/>
          <w:tag w:val=""/>
          <w:id w:val="-890415894"/>
          <w:placeholder>
            <w:docPart w:val="AAE1F6C43DD4487AB2655D6383BBED6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39265D">
            <w:rPr>
              <w:rFonts w:ascii="Arial" w:hAnsi="Arial" w:cs="Arial"/>
              <w:b/>
              <w:sz w:val="24"/>
            </w:rPr>
            <w:t>#9</w:t>
          </w:r>
          <w:r w:rsidR="00637522">
            <w:rPr>
              <w:rFonts w:ascii="Arial" w:hAnsi="Arial" w:cs="Arial"/>
              <w:b/>
              <w:sz w:val="24"/>
            </w:rPr>
            <w:t>7</w:t>
          </w:r>
        </w:sdtContent>
      </w:sdt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="006453C7">
        <w:rPr>
          <w:rFonts w:ascii="Arial" w:hAnsi="Arial" w:cs="Arial"/>
          <w:b/>
          <w:sz w:val="24"/>
        </w:rPr>
        <w:tab/>
      </w:r>
      <w:r w:rsidR="006453C7">
        <w:rPr>
          <w:rFonts w:ascii="Arial" w:hAnsi="Arial" w:cs="Arial"/>
          <w:b/>
          <w:sz w:val="24"/>
        </w:rPr>
        <w:tab/>
      </w:r>
      <w:r w:rsidR="00AD43DC">
        <w:rPr>
          <w:rFonts w:ascii="Arial" w:hAnsi="Arial" w:cs="Arial"/>
          <w:b/>
          <w:sz w:val="24"/>
        </w:rPr>
        <w:tab/>
      </w:r>
      <w:r w:rsidR="00AD43D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637522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AD43DC">
        <w:rPr>
          <w:rFonts w:ascii="Arial" w:hAnsi="Arial" w:cs="Arial"/>
          <w:b/>
          <w:sz w:val="24"/>
        </w:rPr>
        <w:tab/>
      </w:r>
      <w:r w:rsidR="006453C7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ubject"/>
          <w:tag w:val=""/>
          <w:id w:val="530075686"/>
          <w:placeholder>
            <w:docPart w:val="99C7DAB2F9D34A1585EEE38733584838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CE5CBD" w:rsidRPr="00CE5CBD">
            <w:rPr>
              <w:rFonts w:ascii="Arial" w:hAnsi="Arial" w:cs="Arial"/>
              <w:b/>
              <w:sz w:val="24"/>
            </w:rPr>
            <w:t>R1-1909464</w:t>
          </w:r>
        </w:sdtContent>
      </w:sdt>
    </w:p>
    <w:sdt>
      <w:sdtPr>
        <w:rPr>
          <w:rFonts w:ascii="Arial" w:hAnsi="Arial" w:cs="Arial"/>
          <w:b/>
          <w:sz w:val="24"/>
        </w:rPr>
        <w:alias w:val="Comments"/>
        <w:tag w:val=""/>
        <w:id w:val="899330079"/>
        <w:placeholder>
          <w:docPart w:val="5D25E2AFB240482396A23C86DEF2438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p w14:paraId="682CF0D5" w14:textId="086BFD1D" w:rsidR="00425159" w:rsidRPr="00425159" w:rsidRDefault="00530842" w:rsidP="00425159">
          <w:pPr>
            <w:spacing w:after="0"/>
            <w:ind w:left="1988" w:hanging="1988"/>
            <w:jc w:val="both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sz w:val="24"/>
            </w:rPr>
            <w:t>Prague</w:t>
          </w:r>
          <w:r w:rsidR="00B61A64" w:rsidRPr="00E16928">
            <w:rPr>
              <w:rFonts w:ascii="Arial" w:hAnsi="Arial" w:cs="Arial"/>
              <w:b/>
              <w:sz w:val="24"/>
            </w:rPr>
            <w:t xml:space="preserve">, </w:t>
          </w:r>
          <w:r>
            <w:rPr>
              <w:rFonts w:ascii="Arial" w:hAnsi="Arial" w:cs="Arial"/>
              <w:b/>
              <w:sz w:val="24"/>
            </w:rPr>
            <w:t>CZ</w:t>
          </w:r>
          <w:r w:rsidR="00B61A64" w:rsidRPr="00E16928">
            <w:rPr>
              <w:rFonts w:ascii="Arial" w:hAnsi="Arial" w:cs="Arial"/>
              <w:b/>
              <w:sz w:val="24"/>
            </w:rPr>
            <w:t xml:space="preserve">, </w:t>
          </w:r>
          <w:r>
            <w:rPr>
              <w:rFonts w:ascii="Arial" w:hAnsi="Arial" w:cs="Arial"/>
              <w:b/>
              <w:sz w:val="24"/>
            </w:rPr>
            <w:t>August 26</w:t>
          </w:r>
          <w:r w:rsidR="00B61A64">
            <w:rPr>
              <w:rFonts w:ascii="Arial" w:hAnsi="Arial" w:cs="Arial"/>
              <w:b/>
              <w:sz w:val="24"/>
            </w:rPr>
            <w:t xml:space="preserve">th </w:t>
          </w:r>
          <w:r w:rsidR="00B61A64" w:rsidRPr="00E16928">
            <w:rPr>
              <w:rFonts w:ascii="Arial" w:hAnsi="Arial" w:cs="Arial"/>
              <w:b/>
              <w:sz w:val="24"/>
            </w:rPr>
            <w:t xml:space="preserve">– </w:t>
          </w:r>
          <w:r>
            <w:rPr>
              <w:rFonts w:ascii="Arial" w:hAnsi="Arial" w:cs="Arial"/>
              <w:b/>
              <w:sz w:val="24"/>
            </w:rPr>
            <w:t>30</w:t>
          </w:r>
          <w:r w:rsidR="00B61A64">
            <w:rPr>
              <w:rFonts w:ascii="Arial" w:hAnsi="Arial" w:cs="Arial"/>
              <w:b/>
              <w:sz w:val="24"/>
            </w:rPr>
            <w:t>t</w:t>
          </w:r>
          <w:r w:rsidR="000E10E3">
            <w:rPr>
              <w:rFonts w:ascii="Arial" w:hAnsi="Arial" w:cs="Arial"/>
              <w:b/>
              <w:sz w:val="24"/>
            </w:rPr>
            <w:t>h</w:t>
          </w:r>
          <w:r w:rsidR="00B61A64" w:rsidRPr="00E16928">
            <w:rPr>
              <w:rFonts w:ascii="Arial" w:hAnsi="Arial" w:cs="Arial"/>
              <w:b/>
              <w:sz w:val="24"/>
            </w:rPr>
            <w:t>, 201</w:t>
          </w:r>
          <w:r w:rsidR="00B61A64">
            <w:rPr>
              <w:rFonts w:ascii="Arial" w:hAnsi="Arial" w:cs="Arial"/>
              <w:b/>
              <w:sz w:val="24"/>
            </w:rPr>
            <w:t>9</w:t>
          </w:r>
        </w:p>
      </w:sdtContent>
    </w:sdt>
    <w:p w14:paraId="236268CD" w14:textId="77777777" w:rsidR="002B3CCC" w:rsidRDefault="002B3CCC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1F200DDF" w14:textId="77777777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 xml:space="preserve">Source: </w:t>
      </w:r>
      <w:r w:rsidRPr="00425159">
        <w:rPr>
          <w:rFonts w:ascii="Arial" w:hAnsi="Arial" w:cs="Arial"/>
          <w:b/>
          <w:sz w:val="24"/>
        </w:rPr>
        <w:tab/>
        <w:t xml:space="preserve">Intel Corporation </w:t>
      </w:r>
    </w:p>
    <w:p w14:paraId="2BC0EC78" w14:textId="5C2866E5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>Title: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4D6E0A" w:rsidRPr="004D6E0A">
            <w:rPr>
              <w:rFonts w:ascii="Arial" w:hAnsi="Arial" w:cs="Arial"/>
              <w:b/>
              <w:sz w:val="24"/>
            </w:rPr>
            <w:t>UE-group wake-up signal for eMTC</w:t>
          </w:r>
        </w:sdtContent>
      </w:sdt>
    </w:p>
    <w:p w14:paraId="233C83DF" w14:textId="7553CD1C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 w:rsidR="004B4806" w:rsidRPr="004B4806">
        <w:rPr>
          <w:rFonts w:ascii="Arial" w:hAnsi="Arial" w:cs="Arial"/>
          <w:b/>
          <w:sz w:val="24"/>
        </w:rPr>
        <w:t>6.2.1.</w:t>
      </w:r>
      <w:r w:rsidR="004D6E0A">
        <w:rPr>
          <w:rFonts w:ascii="Arial" w:hAnsi="Arial" w:cs="Arial"/>
          <w:b/>
          <w:sz w:val="24"/>
        </w:rPr>
        <w:t>1</w:t>
      </w:r>
    </w:p>
    <w:p w14:paraId="639BD867" w14:textId="77777777" w:rsidR="0068226B" w:rsidRPr="00C13F33" w:rsidRDefault="00425159" w:rsidP="00425159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425159">
        <w:rPr>
          <w:rFonts w:ascii="Arial" w:hAnsi="Arial" w:cs="Arial"/>
          <w:b/>
          <w:sz w:val="24"/>
        </w:rPr>
        <w:t>Document for: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tatus"/>
          <w:tag w:val=""/>
          <w:id w:val="994531089"/>
          <w:placeholder>
            <w:docPart w:val="E8B9599D7D77407D919EFBC4F6E85C9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E649CE">
            <w:rPr>
              <w:rFonts w:ascii="Arial" w:hAnsi="Arial" w:cs="Arial"/>
              <w:b/>
              <w:sz w:val="24"/>
            </w:rPr>
            <w:t>Discussion and Decision</w:t>
          </w:r>
        </w:sdtContent>
      </w:sdt>
    </w:p>
    <w:p w14:paraId="6CC9D1D0" w14:textId="77777777" w:rsidR="00EA6506" w:rsidRPr="009A37AC" w:rsidRDefault="00EA6506" w:rsidP="00EA6506">
      <w:pPr>
        <w:spacing w:after="0"/>
        <w:ind w:left="2388" w:hangingChars="995" w:hanging="2388"/>
        <w:jc w:val="both"/>
        <w:rPr>
          <w:sz w:val="24"/>
        </w:rPr>
      </w:pPr>
    </w:p>
    <w:p w14:paraId="15831612" w14:textId="77777777" w:rsidR="00A72C6C" w:rsidRPr="006969BE" w:rsidRDefault="00A72C6C" w:rsidP="004A5787">
      <w:pPr>
        <w:pStyle w:val="Heading1"/>
        <w:numPr>
          <w:ilvl w:val="0"/>
          <w:numId w:val="2"/>
        </w:numPr>
        <w:rPr>
          <w:rFonts w:cs="Arial"/>
          <w:sz w:val="32"/>
          <w:szCs w:val="32"/>
          <w:lang w:val="en-US"/>
        </w:rPr>
      </w:pPr>
      <w:r w:rsidRPr="006969BE">
        <w:rPr>
          <w:rFonts w:cs="Arial"/>
          <w:sz w:val="32"/>
          <w:szCs w:val="32"/>
          <w:lang w:val="en-US"/>
        </w:rPr>
        <w:t>Introduction</w:t>
      </w:r>
    </w:p>
    <w:p w14:paraId="2E6B4AD2" w14:textId="77777777" w:rsidR="00EC77F9" w:rsidRDefault="00A72C6C" w:rsidP="00366D26">
      <w:pPr>
        <w:pStyle w:val="TdocText"/>
      </w:pPr>
      <w:r w:rsidRPr="00366D26">
        <w:t xml:space="preserve">In </w:t>
      </w:r>
      <w:r w:rsidR="00BD559E" w:rsidRPr="00366D26">
        <w:t>RAN#</w:t>
      </w:r>
      <w:r w:rsidR="000D588D" w:rsidRPr="00366D26">
        <w:t>80</w:t>
      </w:r>
      <w:r w:rsidR="00BD559E" w:rsidRPr="00366D26">
        <w:t xml:space="preserve"> a </w:t>
      </w:r>
      <w:r w:rsidR="000D588D" w:rsidRPr="00366D26">
        <w:t xml:space="preserve">new </w:t>
      </w:r>
      <w:r w:rsidR="00BD559E" w:rsidRPr="00366D26">
        <w:t xml:space="preserve">work item </w:t>
      </w:r>
      <w:r w:rsidR="005443B9" w:rsidRPr="00366D26">
        <w:t xml:space="preserve">(WI) </w:t>
      </w:r>
      <w:r w:rsidR="00BD559E" w:rsidRPr="00366D26">
        <w:t xml:space="preserve">on </w:t>
      </w:r>
      <w:r w:rsidR="000D588D" w:rsidRPr="00366D26">
        <w:t>Rel-16 MTC enhancements for LTE</w:t>
      </w:r>
      <w:r w:rsidR="00BD559E" w:rsidRPr="00366D26">
        <w:t xml:space="preserve"> was agreed.</w:t>
      </w:r>
      <w:r w:rsidR="005443B9" w:rsidRPr="00366D26">
        <w:t xml:space="preserve"> One of the WI objectives </w:t>
      </w:r>
      <w:r w:rsidR="00255764" w:rsidRPr="00366D26">
        <w:t xml:space="preserve">is </w:t>
      </w:r>
      <w:r w:rsidR="007C1E8B" w:rsidRPr="00366D26">
        <w:t>to improve DL transmission efficiency and/or UE power consumption</w:t>
      </w:r>
      <w:r w:rsidR="00AB5F9A" w:rsidRPr="00366D26">
        <w:t xml:space="preserve"> </w:t>
      </w:r>
      <w:r w:rsidR="00AB5F9A" w:rsidRPr="00366D26">
        <w:fldChar w:fldCharType="begin"/>
      </w:r>
      <w:r w:rsidR="00AB5F9A" w:rsidRPr="00366D26">
        <w:instrText xml:space="preserve"> REF _Ref513808269 \r \h </w:instrText>
      </w:r>
      <w:r w:rsidR="00A35853" w:rsidRPr="00366D26">
        <w:instrText xml:space="preserve"> \* MERGEFORMAT </w:instrText>
      </w:r>
      <w:r w:rsidR="00AB5F9A" w:rsidRPr="00366D26">
        <w:fldChar w:fldCharType="separate"/>
      </w:r>
      <w:r w:rsidR="004F5977">
        <w:t>[1]</w:t>
      </w:r>
      <w:r w:rsidR="00AB5F9A" w:rsidRPr="00366D26">
        <w:fldChar w:fldCharType="end"/>
      </w:r>
      <w:r w:rsidR="00E273EA" w:rsidRPr="00366D26">
        <w:t xml:space="preserve">. In particular, specify </w:t>
      </w:r>
      <w:r w:rsidR="00A35853" w:rsidRPr="00366D26">
        <w:t>support for UE-group wake-up signal (WUS)</w:t>
      </w:r>
      <w:r w:rsidR="00E273EA" w:rsidRPr="00366D26">
        <w:t>.</w:t>
      </w:r>
    </w:p>
    <w:p w14:paraId="69FAA165" w14:textId="4BEF1EE7" w:rsidR="00EC77F9" w:rsidRDefault="00EC77F9" w:rsidP="00366D26">
      <w:pPr>
        <w:pStyle w:val="TdocText"/>
      </w:pPr>
      <w:r>
        <w:t xml:space="preserve">In the previous </w:t>
      </w:r>
      <w:r w:rsidRPr="00585B05">
        <w:t>RAN1#</w:t>
      </w:r>
      <w:r w:rsidR="00585B05" w:rsidRPr="00585B05">
        <w:t>9</w:t>
      </w:r>
      <w:r w:rsidR="002F2E66">
        <w:t>6</w:t>
      </w:r>
      <w:r w:rsidR="00F30B6E">
        <w:t>bis</w:t>
      </w:r>
      <w:r w:rsidR="00585B05">
        <w:t xml:space="preserve"> </w:t>
      </w:r>
      <w:r>
        <w:t>meeting, the following agreements regarding UE-group WUS were made</w:t>
      </w:r>
      <w:r w:rsidR="00BF183C">
        <w:t xml:space="preserve"> </w:t>
      </w:r>
      <w:r w:rsidR="00BF183C">
        <w:fldChar w:fldCharType="begin"/>
      </w:r>
      <w:r w:rsidR="00BF183C">
        <w:instrText xml:space="preserve"> REF _Ref525477075 \r \h </w:instrText>
      </w:r>
      <w:r w:rsidR="00BF183C">
        <w:fldChar w:fldCharType="separate"/>
      </w:r>
      <w:r w:rsidR="004F5977">
        <w:t>[2]</w:t>
      </w:r>
      <w:r w:rsidR="00BF183C">
        <w:fldChar w:fldCharType="end"/>
      </w:r>
      <w:r>
        <w:t>:</w:t>
      </w:r>
    </w:p>
    <w:tbl>
      <w:tblPr>
        <w:tblStyle w:val="TableGrid1"/>
        <w:tblW w:w="10065" w:type="dxa"/>
        <w:tblInd w:w="-5" w:type="dxa"/>
        <w:tblLook w:val="04A0" w:firstRow="1" w:lastRow="0" w:firstColumn="1" w:lastColumn="0" w:noHBand="0" w:noVBand="1"/>
      </w:tblPr>
      <w:tblGrid>
        <w:gridCol w:w="10065"/>
      </w:tblGrid>
      <w:tr w:rsidR="00FB1DB5" w:rsidRPr="00BB363F" w14:paraId="22D6B82F" w14:textId="77777777" w:rsidTr="00A52C12">
        <w:tc>
          <w:tcPr>
            <w:tcW w:w="10065" w:type="dxa"/>
          </w:tcPr>
          <w:p w14:paraId="0D9018BF" w14:textId="77777777" w:rsidR="00BB363F" w:rsidRPr="00BB363F" w:rsidRDefault="00BB363F" w:rsidP="00BB363F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b/>
                <w:sz w:val="20"/>
                <w:szCs w:val="20"/>
                <w:highlight w:val="green"/>
                <w:lang w:val="en-GB"/>
              </w:rPr>
            </w:pPr>
            <w:r w:rsidRPr="00BB363F">
              <w:rPr>
                <w:rFonts w:ascii="Times" w:eastAsia="Batang" w:hAnsi="Times"/>
                <w:b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6C121F8A" w14:textId="77777777" w:rsidR="00BB363F" w:rsidRPr="00BB363F" w:rsidRDefault="00BB363F" w:rsidP="00BB363F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BB363F">
              <w:rPr>
                <w:rFonts w:ascii="Times" w:eastAsia="Batang" w:hAnsi="Times"/>
                <w:sz w:val="20"/>
                <w:szCs w:val="20"/>
                <w:lang w:val="en-GB"/>
              </w:rPr>
              <w:t>Support the following options for WUS resource configuration</w:t>
            </w:r>
          </w:p>
          <w:p w14:paraId="0E50EE44" w14:textId="77777777" w:rsidR="00BB363F" w:rsidRPr="00BB363F" w:rsidRDefault="00BB363F" w:rsidP="00BB363F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BB363F">
              <w:rPr>
                <w:rFonts w:ascii="Times" w:eastAsia="Batang" w:hAnsi="Times"/>
                <w:sz w:val="20"/>
                <w:szCs w:val="20"/>
                <w:lang w:val="en-GB"/>
              </w:rPr>
              <w:t>Up to 2 orthogonal resources may be configured in time domain.</w:t>
            </w:r>
          </w:p>
          <w:p w14:paraId="51D1675E" w14:textId="77777777" w:rsidR="00BB363F" w:rsidRPr="00BB363F" w:rsidRDefault="00BB363F" w:rsidP="00BB363F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BB363F">
              <w:rPr>
                <w:rFonts w:ascii="Times" w:eastAsia="Batang" w:hAnsi="Times"/>
                <w:sz w:val="20"/>
                <w:szCs w:val="20"/>
                <w:lang w:val="en-GB"/>
              </w:rPr>
              <w:t>Up to 2 orthogonal resources may be configured in frequency domain</w:t>
            </w:r>
          </w:p>
          <w:p w14:paraId="6977519F" w14:textId="77777777" w:rsidR="00BB363F" w:rsidRPr="00BB363F" w:rsidRDefault="00BB363F" w:rsidP="00BB363F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BB363F">
              <w:rPr>
                <w:rFonts w:ascii="Times" w:eastAsia="Batang" w:hAnsi="Times"/>
                <w:sz w:val="20"/>
                <w:szCs w:val="20"/>
                <w:lang w:val="en-GB"/>
              </w:rPr>
              <w:t>FFS: both options can be configured simultaneously to have up to 4 orthogonal WUS resources</w:t>
            </w:r>
          </w:p>
          <w:p w14:paraId="21831DC0" w14:textId="77777777" w:rsidR="00BB363F" w:rsidRPr="00BB363F" w:rsidRDefault="00BB363F" w:rsidP="00BB363F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BB363F">
              <w:rPr>
                <w:rFonts w:ascii="Times" w:eastAsia="Batang" w:hAnsi="Times"/>
                <w:sz w:val="20"/>
                <w:szCs w:val="20"/>
                <w:lang w:val="en-GB"/>
              </w:rPr>
              <w:t>Maximum total number of WUS resources is no larger than 4 including the legacy WUS resource</w:t>
            </w:r>
          </w:p>
          <w:p w14:paraId="3E191230" w14:textId="77777777" w:rsidR="00BB363F" w:rsidRPr="00BB363F" w:rsidRDefault="00BB363F" w:rsidP="00BB363F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 w:val="20"/>
                <w:szCs w:val="20"/>
                <w:lang w:val="en-GB"/>
              </w:rPr>
            </w:pPr>
          </w:p>
          <w:p w14:paraId="62DB8132" w14:textId="77777777" w:rsidR="00BB363F" w:rsidRPr="00BB363F" w:rsidRDefault="00BB363F" w:rsidP="00BB363F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b/>
                <w:sz w:val="20"/>
                <w:szCs w:val="20"/>
                <w:lang w:val="en-GB"/>
              </w:rPr>
            </w:pPr>
            <w:r w:rsidRPr="00BB363F">
              <w:rPr>
                <w:rFonts w:ascii="Times" w:eastAsia="Batang" w:hAnsi="Times"/>
                <w:b/>
                <w:sz w:val="20"/>
                <w:szCs w:val="20"/>
                <w:lang w:val="en-GB"/>
              </w:rPr>
              <w:t>For further discussion</w:t>
            </w:r>
          </w:p>
          <w:p w14:paraId="19F83920" w14:textId="77777777" w:rsidR="00BB363F" w:rsidRPr="00BB363F" w:rsidRDefault="00BB363F" w:rsidP="00BB36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BB363F">
              <w:rPr>
                <w:rFonts w:ascii="Times" w:eastAsia="Batang" w:hAnsi="Times"/>
                <w:sz w:val="20"/>
                <w:szCs w:val="20"/>
                <w:lang w:val="en-GB"/>
              </w:rPr>
              <w:t xml:space="preserve">Different WUS sequences associated with the same PO are used for UE groups regardless of whether </w:t>
            </w:r>
            <w:r w:rsidRPr="00BB363F">
              <w:rPr>
                <w:rFonts w:eastAsia="Times New Roman"/>
                <w:sz w:val="20"/>
                <w:szCs w:val="20"/>
                <w:lang w:val="en-GB"/>
              </w:rPr>
              <w:t>the</w:t>
            </w:r>
            <w:r w:rsidRPr="00BB363F">
              <w:rPr>
                <w:rFonts w:ascii="Times" w:eastAsia="Batang" w:hAnsi="Times"/>
                <w:sz w:val="20"/>
                <w:szCs w:val="20"/>
                <w:lang w:val="en-GB"/>
              </w:rPr>
              <w:t xml:space="preserve"> UE groups are in the same or different WUS resources.</w:t>
            </w:r>
          </w:p>
          <w:p w14:paraId="62B451EC" w14:textId="77777777" w:rsidR="00BB363F" w:rsidRPr="00BB363F" w:rsidRDefault="00BB363F" w:rsidP="00BB363F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 w:val="20"/>
                <w:szCs w:val="20"/>
                <w:lang w:val="en-GB"/>
              </w:rPr>
            </w:pPr>
          </w:p>
          <w:p w14:paraId="3AB7A7A5" w14:textId="77777777" w:rsidR="00BB363F" w:rsidRPr="00BB363F" w:rsidRDefault="00BB363F" w:rsidP="00BB363F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b/>
                <w:sz w:val="20"/>
                <w:szCs w:val="20"/>
                <w:highlight w:val="darkYellow"/>
                <w:lang w:val="en-GB"/>
              </w:rPr>
            </w:pPr>
            <w:r w:rsidRPr="00BB363F">
              <w:rPr>
                <w:rFonts w:ascii="Times" w:eastAsia="Batang" w:hAnsi="Times"/>
                <w:b/>
                <w:sz w:val="20"/>
                <w:szCs w:val="20"/>
                <w:highlight w:val="darkYellow"/>
                <w:lang w:val="en-GB"/>
              </w:rPr>
              <w:t>Working Assumption</w:t>
            </w:r>
          </w:p>
          <w:p w14:paraId="32A747C6" w14:textId="77777777" w:rsidR="00BB363F" w:rsidRPr="00BB363F" w:rsidRDefault="00BB363F" w:rsidP="00BB363F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BB363F">
              <w:rPr>
                <w:rFonts w:ascii="Times" w:eastAsia="Batang" w:hAnsi="Times"/>
                <w:sz w:val="20"/>
                <w:szCs w:val="20"/>
                <w:lang w:val="en-GB"/>
              </w:rPr>
              <w:t>UE assumes the transmit power for Rel-16 WUS sequence is same as that of Rel-15 WUS sequence.</w:t>
            </w:r>
          </w:p>
          <w:p w14:paraId="567940CF" w14:textId="77777777" w:rsidR="00BB363F" w:rsidRPr="00BB363F" w:rsidRDefault="00BB363F" w:rsidP="00BB363F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BB363F">
              <w:rPr>
                <w:rFonts w:ascii="Times" w:eastAsia="Batang" w:hAnsi="Times"/>
                <w:sz w:val="20"/>
                <w:szCs w:val="20"/>
                <w:lang w:val="en-GB"/>
              </w:rPr>
              <w:t>Maximum WUS duration for Rel-16 WUS sequence is same as that of Rel-15 WUS sequence</w:t>
            </w:r>
          </w:p>
          <w:p w14:paraId="04B822CA" w14:textId="77777777" w:rsidR="00BB363F" w:rsidRPr="00BB363F" w:rsidRDefault="00BB363F" w:rsidP="00BB363F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 w:val="20"/>
                <w:szCs w:val="20"/>
                <w:lang w:val="en-GB"/>
              </w:rPr>
            </w:pPr>
          </w:p>
          <w:p w14:paraId="271B4DD7" w14:textId="77777777" w:rsidR="00BB363F" w:rsidRPr="00BB363F" w:rsidRDefault="00BB363F" w:rsidP="00BB363F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b/>
                <w:sz w:val="20"/>
                <w:szCs w:val="20"/>
                <w:highlight w:val="green"/>
                <w:lang w:val="en-GB"/>
              </w:rPr>
            </w:pPr>
            <w:r w:rsidRPr="00BB363F">
              <w:rPr>
                <w:rFonts w:ascii="Times" w:eastAsia="Batang" w:hAnsi="Times"/>
                <w:b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5D85FC42" w14:textId="77777777" w:rsidR="00BB363F" w:rsidRPr="00BB363F" w:rsidRDefault="00BB363F" w:rsidP="00BB363F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 w:val="20"/>
                <w:szCs w:val="20"/>
              </w:rPr>
            </w:pPr>
            <w:r w:rsidRPr="00BB363F">
              <w:rPr>
                <w:rFonts w:ascii="Times" w:eastAsia="Batang" w:hAnsi="Times"/>
                <w:sz w:val="20"/>
                <w:szCs w:val="20"/>
              </w:rPr>
              <w:t xml:space="preserve">Each UE monitors up to X WUS sequences. </w:t>
            </w:r>
          </w:p>
          <w:p w14:paraId="782B50EE" w14:textId="77777777" w:rsidR="00BB363F" w:rsidRPr="00BB363F" w:rsidRDefault="00BB363F" w:rsidP="00BB363F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rFonts w:ascii="Times" w:eastAsia="Batang" w:hAnsi="Times"/>
                <w:sz w:val="20"/>
                <w:szCs w:val="20"/>
              </w:rPr>
            </w:pPr>
            <w:r w:rsidRPr="00BB363F">
              <w:rPr>
                <w:rFonts w:ascii="Times" w:eastAsia="Batang" w:hAnsi="Times"/>
                <w:sz w:val="20"/>
                <w:szCs w:val="20"/>
              </w:rPr>
              <w:t>Value of X will be selected between 2 and 3</w:t>
            </w:r>
          </w:p>
          <w:p w14:paraId="0DEEF26B" w14:textId="30CCBC50" w:rsidR="00FB1DB5" w:rsidRPr="00BB363F" w:rsidRDefault="00BB363F" w:rsidP="00BB363F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ind w:left="2019"/>
              <w:textAlignment w:val="auto"/>
              <w:rPr>
                <w:lang w:val="en-US" w:eastAsia="x-none"/>
              </w:rPr>
            </w:pPr>
            <w:r w:rsidRPr="00BB363F">
              <w:rPr>
                <w:rFonts w:ascii="Times" w:eastAsia="Batang" w:hAnsi="Times"/>
                <w:sz w:val="20"/>
                <w:szCs w:val="20"/>
              </w:rPr>
              <w:t>X=3 can only be supported if a common WUS for a subset of UE groups for service-based grouping is supported</w:t>
            </w:r>
          </w:p>
        </w:tc>
      </w:tr>
    </w:tbl>
    <w:p w14:paraId="65BC3CC1" w14:textId="5E6D1661" w:rsidR="00354A1B" w:rsidRDefault="00E273EA" w:rsidP="00366D26">
      <w:pPr>
        <w:pStyle w:val="TdocText"/>
      </w:pPr>
      <w:r w:rsidRPr="00366D26">
        <w:t xml:space="preserve">In </w:t>
      </w:r>
      <w:r w:rsidR="00A72C6C" w:rsidRPr="00366D26">
        <w:t>this contributio</w:t>
      </w:r>
      <w:r w:rsidR="00D93C08" w:rsidRPr="00366D26">
        <w:t>n, we</w:t>
      </w:r>
      <w:r w:rsidR="00F46928" w:rsidRPr="00366D26">
        <w:t xml:space="preserve"> express our views</w:t>
      </w:r>
      <w:r w:rsidRPr="00366D26">
        <w:t xml:space="preserve"> on</w:t>
      </w:r>
      <w:r w:rsidR="0076746D" w:rsidRPr="00366D26">
        <w:t xml:space="preserve"> </w:t>
      </w:r>
      <w:r w:rsidR="00756294">
        <w:t xml:space="preserve">remaining details of </w:t>
      </w:r>
      <w:r w:rsidR="00A35853" w:rsidRPr="00366D26">
        <w:t xml:space="preserve">UE-group WUS </w:t>
      </w:r>
      <w:r w:rsidR="00756294">
        <w:t xml:space="preserve">design </w:t>
      </w:r>
      <w:r w:rsidR="00A35853" w:rsidRPr="00366D26">
        <w:t>for eMTC devices in Rel-16</w:t>
      </w:r>
      <w:r w:rsidR="00567FAF" w:rsidRPr="00366D26">
        <w:t>.</w:t>
      </w:r>
      <w:r w:rsidR="00A84A3C">
        <w:t xml:space="preserve"> Please note that this is a revision of </w:t>
      </w:r>
      <w:r w:rsidR="00A84A3C" w:rsidRPr="00A84A3C">
        <w:t>R1-1908613</w:t>
      </w:r>
      <w:r w:rsidR="00A84A3C">
        <w:t xml:space="preserve">. The reason </w:t>
      </w:r>
      <w:r w:rsidR="001B3B84">
        <w:t>for</w:t>
      </w:r>
      <w:r w:rsidR="00A84A3C">
        <w:t xml:space="preserve"> revision is to add simulation results on PAPR </w:t>
      </w:r>
      <w:r w:rsidR="009E2BE9">
        <w:t>of</w:t>
      </w:r>
      <w:r w:rsidR="00A84A3C">
        <w:t xml:space="preserve"> UE-group WUS.</w:t>
      </w:r>
    </w:p>
    <w:p w14:paraId="6A4AA5D9" w14:textId="77777777" w:rsidR="00D7160D" w:rsidRPr="00366D26" w:rsidRDefault="00D7160D" w:rsidP="00564DDB"/>
    <w:p w14:paraId="203F9D26" w14:textId="6E55CD39" w:rsidR="008C2BF3" w:rsidRPr="006969BE" w:rsidRDefault="00505DAD" w:rsidP="008C2BF3">
      <w:pPr>
        <w:pStyle w:val="Heading1"/>
        <w:numPr>
          <w:ilvl w:val="0"/>
          <w:numId w:val="2"/>
        </w:numPr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Discus</w:t>
      </w:r>
      <w:r w:rsidR="008C2BF3">
        <w:rPr>
          <w:rFonts w:cs="Arial"/>
          <w:sz w:val="32"/>
          <w:szCs w:val="32"/>
          <w:lang w:val="en-US"/>
        </w:rPr>
        <w:t>s</w:t>
      </w:r>
      <w:r>
        <w:rPr>
          <w:rFonts w:cs="Arial"/>
          <w:sz w:val="32"/>
          <w:szCs w:val="32"/>
          <w:lang w:val="en-US"/>
        </w:rPr>
        <w:t>ion</w:t>
      </w:r>
    </w:p>
    <w:p w14:paraId="2504DE90" w14:textId="3575319F" w:rsidR="004361E8" w:rsidRDefault="00FE2024" w:rsidP="008C2BF3">
      <w:pPr>
        <w:pStyle w:val="TdocText"/>
      </w:pPr>
      <w:r>
        <w:t xml:space="preserve">There are two factors which should be taken into account while </w:t>
      </w:r>
      <w:r w:rsidR="000024F9">
        <w:t xml:space="preserve">choosing among WUS multiplexing options: network </w:t>
      </w:r>
      <w:r w:rsidR="00384FEE">
        <w:t xml:space="preserve">(NW) </w:t>
      </w:r>
      <w:r w:rsidR="000024F9">
        <w:t>flexibility and UE complexity.</w:t>
      </w:r>
    </w:p>
    <w:p w14:paraId="0084CF47" w14:textId="7990C39A" w:rsidR="001A6294" w:rsidRDefault="0076477A" w:rsidP="008C2BF3">
      <w:pPr>
        <w:pStyle w:val="TdocText"/>
      </w:pPr>
      <w:r>
        <w:t xml:space="preserve">From the network flexibility perspective, </w:t>
      </w:r>
      <w:r w:rsidR="00EA7AEA">
        <w:t>simultaneous</w:t>
      </w:r>
      <w:r w:rsidR="006A5279">
        <w:t xml:space="preserve"> configuration </w:t>
      </w:r>
      <w:r w:rsidR="00EA7AEA">
        <w:t>of</w:t>
      </w:r>
      <w:r w:rsidR="004C1FA9">
        <w:t xml:space="preserve"> up to 2 orthogonal WUS resources per </w:t>
      </w:r>
      <w:r w:rsidR="00EA7AEA">
        <w:t xml:space="preserve">each </w:t>
      </w:r>
      <w:r w:rsidR="004C1FA9">
        <w:t>dimension</w:t>
      </w:r>
      <w:r w:rsidR="004361E8">
        <w:t xml:space="preserve"> </w:t>
      </w:r>
      <w:r w:rsidR="004361E8" w:rsidRPr="004361E8">
        <w:t>(time</w:t>
      </w:r>
      <w:r w:rsidR="00EA7AEA">
        <w:t xml:space="preserve"> and </w:t>
      </w:r>
      <w:r w:rsidR="004361E8" w:rsidRPr="004361E8">
        <w:t>frequency)</w:t>
      </w:r>
      <w:r w:rsidR="004C1FA9">
        <w:t>, which results in up to 4 orthogonal WUS resources total, seems</w:t>
      </w:r>
      <w:r w:rsidR="004361E8">
        <w:t xml:space="preserve"> to be</w:t>
      </w:r>
      <w:r w:rsidR="004C1FA9">
        <w:t xml:space="preserve"> the most preferable</w:t>
      </w:r>
      <w:r w:rsidR="00384FEE">
        <w:t xml:space="preserve"> one</w:t>
      </w:r>
      <w:r w:rsidR="004C1FA9">
        <w:t>.</w:t>
      </w:r>
      <w:r w:rsidR="00384FEE">
        <w:t xml:space="preserve"> It potentially allows the NW to do TDM between the WUS resources, e.g., to provide additional </w:t>
      </w:r>
      <w:r w:rsidR="006B4C40">
        <w:t xml:space="preserve">power </w:t>
      </w:r>
      <w:r w:rsidR="00384FEE">
        <w:t>boosting</w:t>
      </w:r>
      <w:r w:rsidR="006B4C40">
        <w:t xml:space="preserve"> to the WUS</w:t>
      </w:r>
      <w:r w:rsidR="00384FEE">
        <w:t xml:space="preserve">. </w:t>
      </w:r>
      <w:r w:rsidR="00A076B7">
        <w:t xml:space="preserve">On other hand, it does not preclude FDM </w:t>
      </w:r>
      <w:r w:rsidR="00600FDA">
        <w:t xml:space="preserve">in deployments where the </w:t>
      </w:r>
      <w:r w:rsidR="00600FDA">
        <w:lastRenderedPageBreak/>
        <w:t>boosting is not needed, and the NW just prefer</w:t>
      </w:r>
      <w:r w:rsidR="00055234">
        <w:t>s</w:t>
      </w:r>
      <w:r w:rsidR="00600FDA">
        <w:t xml:space="preserve"> to increase the number of available WUS</w:t>
      </w:r>
      <w:r w:rsidR="00055234">
        <w:t xml:space="preserve"> resource</w:t>
      </w:r>
      <w:r w:rsidR="002B5814">
        <w:t>s</w:t>
      </w:r>
      <w:r w:rsidR="00055234">
        <w:t xml:space="preserve"> to serve a larger number of UE groups.</w:t>
      </w:r>
    </w:p>
    <w:p w14:paraId="19A5EA3A" w14:textId="77777777" w:rsidR="000024F9" w:rsidRDefault="000024F9" w:rsidP="00E11E89">
      <w:pPr>
        <w:rPr>
          <w:lang w:eastAsia="zh-CN"/>
        </w:rPr>
      </w:pPr>
    </w:p>
    <w:p w14:paraId="4BC7AB0E" w14:textId="77777777" w:rsidR="00E55CC6" w:rsidRDefault="00E55CC6" w:rsidP="00E55CC6">
      <w:pPr>
        <w:pStyle w:val="TdocProposal"/>
      </w:pPr>
      <w:r>
        <w:t>Proposal 1</w:t>
      </w:r>
      <w:r w:rsidRPr="00A57355">
        <w:t>:</w:t>
      </w:r>
    </w:p>
    <w:p w14:paraId="0FC33406" w14:textId="49255FF7" w:rsidR="00785163" w:rsidRDefault="00BD29CB" w:rsidP="00E55CC6">
      <w:pPr>
        <w:pStyle w:val="TdocProposalText"/>
      </w:pPr>
      <w:r>
        <w:t xml:space="preserve">Support </w:t>
      </w:r>
      <w:r w:rsidR="00A34F86">
        <w:t xml:space="preserve">simultaneous </w:t>
      </w:r>
      <w:r>
        <w:t>configuration of u</w:t>
      </w:r>
      <w:r w:rsidR="00AB140E">
        <w:t xml:space="preserve">p to 2 orthogonal WUS resources per </w:t>
      </w:r>
      <w:r>
        <w:t xml:space="preserve">each </w:t>
      </w:r>
      <w:r w:rsidR="00AB140E">
        <w:t xml:space="preserve">dimension </w:t>
      </w:r>
      <w:r w:rsidR="00AB140E" w:rsidRPr="004361E8">
        <w:t>(time</w:t>
      </w:r>
      <w:r>
        <w:t xml:space="preserve"> and </w:t>
      </w:r>
      <w:r w:rsidR="00AB140E" w:rsidRPr="004361E8">
        <w:t>frequency)</w:t>
      </w:r>
      <w:r w:rsidR="00AB140E">
        <w:t>, which results in up to 4 orthogonal WUS resources total</w:t>
      </w:r>
      <w:r w:rsidR="00AB28D4">
        <w:t>.</w:t>
      </w:r>
    </w:p>
    <w:p w14:paraId="5A2DECDD" w14:textId="2A816925" w:rsidR="005E739B" w:rsidRDefault="005E739B" w:rsidP="00E11E89">
      <w:pPr>
        <w:pStyle w:val="TdocProposalText"/>
        <w:numPr>
          <w:ilvl w:val="1"/>
          <w:numId w:val="6"/>
        </w:numPr>
      </w:pPr>
      <w:r>
        <w:t>This accounts the legacy WUS resource</w:t>
      </w:r>
    </w:p>
    <w:p w14:paraId="2359D181" w14:textId="77777777" w:rsidR="00EF6F80" w:rsidRDefault="00EF6F80" w:rsidP="008C2BF3"/>
    <w:p w14:paraId="77662EB4" w14:textId="6086194E" w:rsidR="00D266EE" w:rsidRDefault="00D92B62" w:rsidP="00E11E89">
      <w:pPr>
        <w:pStyle w:val="TdocText"/>
      </w:pPr>
      <w:r>
        <w:t xml:space="preserve">From the UE complexity perspective, the number of WUS sequences </w:t>
      </w:r>
      <w:r w:rsidR="00C35A54">
        <w:t xml:space="preserve">the </w:t>
      </w:r>
      <w:r>
        <w:t xml:space="preserve">UE </w:t>
      </w:r>
      <w:r w:rsidR="00E96F2D">
        <w:t>monitor</w:t>
      </w:r>
      <w:r w:rsidR="002F4843">
        <w:t>s</w:t>
      </w:r>
      <w:r>
        <w:t xml:space="preserve"> within </w:t>
      </w:r>
      <w:r w:rsidR="00D00B68">
        <w:t xml:space="preserve">the </w:t>
      </w:r>
      <w:r w:rsidR="00E96F2D">
        <w:t>configu</w:t>
      </w:r>
      <w:r w:rsidR="00D00B68">
        <w:t xml:space="preserve">red </w:t>
      </w:r>
      <w:r>
        <w:t xml:space="preserve">WUS </w:t>
      </w:r>
      <w:r w:rsidR="00C35A54">
        <w:t xml:space="preserve">resources </w:t>
      </w:r>
      <w:r>
        <w:t>should be minimized.</w:t>
      </w:r>
      <w:r w:rsidR="002F4843">
        <w:t xml:space="preserve"> </w:t>
      </w:r>
      <w:r w:rsidR="00D266EE">
        <w:t xml:space="preserve">Therefore, </w:t>
      </w:r>
      <w:r w:rsidR="00747C9A">
        <w:t xml:space="preserve">the support of </w:t>
      </w:r>
      <w:r w:rsidR="00F64115">
        <w:t xml:space="preserve">UE </w:t>
      </w:r>
      <w:r w:rsidR="0099196B">
        <w:t>grouping where UE</w:t>
      </w:r>
      <w:r w:rsidR="00F64115">
        <w:t>s may belong to</w:t>
      </w:r>
      <w:r w:rsidR="0099196B">
        <w:t xml:space="preserve"> </w:t>
      </w:r>
      <w:r w:rsidR="00F64115">
        <w:t>multiple UE-</w:t>
      </w:r>
      <w:r w:rsidR="0099196B">
        <w:t xml:space="preserve">groups </w:t>
      </w:r>
      <w:r w:rsidR="00F64115">
        <w:t xml:space="preserve">(more than 2) simultaneously and which may result in </w:t>
      </w:r>
      <w:r w:rsidR="0099196B">
        <w:t>additional common WUS to monitor for is not preferred.</w:t>
      </w:r>
      <w:r w:rsidR="00747C9A">
        <w:t xml:space="preserve"> </w:t>
      </w:r>
      <w:r w:rsidR="00343478">
        <w:t>Accordingly, the UE should monitor only up to 2 WUS</w:t>
      </w:r>
      <w:r w:rsidR="00891F10">
        <w:t xml:space="preserve"> sequenc</w:t>
      </w:r>
      <w:r w:rsidR="00EA28D5">
        <w:t xml:space="preserve">es </w:t>
      </w:r>
      <w:r w:rsidR="00343478">
        <w:t xml:space="preserve">(UE-group and </w:t>
      </w:r>
      <w:r w:rsidR="006D26F1">
        <w:t xml:space="preserve">the </w:t>
      </w:r>
      <w:r w:rsidR="00343478">
        <w:t xml:space="preserve">common </w:t>
      </w:r>
      <w:r w:rsidR="00D3799E">
        <w:t>one</w:t>
      </w:r>
      <w:r w:rsidR="00343478">
        <w:t xml:space="preserve">) within </w:t>
      </w:r>
      <w:r w:rsidR="00334630">
        <w:t>the configured resource.</w:t>
      </w:r>
    </w:p>
    <w:p w14:paraId="1D70BBC1" w14:textId="77777777" w:rsidR="00034A21" w:rsidRDefault="00034A21" w:rsidP="00E11E89">
      <w:pPr>
        <w:rPr>
          <w:lang w:eastAsia="zh-CN"/>
        </w:rPr>
      </w:pPr>
    </w:p>
    <w:p w14:paraId="72C93BCB" w14:textId="1041905B" w:rsidR="00034A21" w:rsidRDefault="00FF6148" w:rsidP="00034A21">
      <w:pPr>
        <w:pStyle w:val="TdocProposal"/>
      </w:pPr>
      <w:r>
        <w:t>Proposal 2</w:t>
      </w:r>
      <w:r w:rsidR="00034A21" w:rsidRPr="00A57355">
        <w:t>:</w:t>
      </w:r>
    </w:p>
    <w:p w14:paraId="2D07C080" w14:textId="0A17D98C" w:rsidR="00034A21" w:rsidRDefault="005E7FA7" w:rsidP="00034A21">
      <w:pPr>
        <w:pStyle w:val="TdocProposalText"/>
      </w:pPr>
      <w:r>
        <w:t>Each UE monitors up to 2 WUS</w:t>
      </w:r>
      <w:r w:rsidR="00665D21">
        <w:t xml:space="preserve"> sequenc</w:t>
      </w:r>
      <w:r>
        <w:t>es within the configured WUS resource</w:t>
      </w:r>
      <w:r w:rsidR="00034A21">
        <w:t>.</w:t>
      </w:r>
    </w:p>
    <w:p w14:paraId="7A272D76" w14:textId="77777777" w:rsidR="00E2657A" w:rsidRDefault="00E2657A" w:rsidP="00B972FC"/>
    <w:p w14:paraId="2ED60396" w14:textId="4F7FBD42" w:rsidR="00591A47" w:rsidRDefault="00FB08D5" w:rsidP="00E11E89">
      <w:pPr>
        <w:pStyle w:val="TdocText"/>
      </w:pPr>
      <w:r>
        <w:t>An illustration of WUS multiplexing concept described above can be found in Figure 1.</w:t>
      </w:r>
    </w:p>
    <w:p w14:paraId="728C6A42" w14:textId="77C5CBC5" w:rsidR="00FB08D5" w:rsidRDefault="00743506" w:rsidP="00E11E89">
      <w:pPr>
        <w:pStyle w:val="TdocFigure"/>
        <w:keepNext/>
      </w:pPr>
      <w:r>
        <w:object w:dxaOrig="11870" w:dyaOrig="6910" w14:anchorId="40102F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.5pt;height:187.5pt" o:ole="">
            <v:imagedata r:id="rId12" o:title=""/>
          </v:shape>
          <o:OLEObject Type="Embed" ProgID="Visio.Drawing.15" ShapeID="_x0000_i1025" DrawAspect="Content" ObjectID="_1627936970" r:id="rId13"/>
        </w:object>
      </w:r>
    </w:p>
    <w:p w14:paraId="2D743A5E" w14:textId="41D10ED0" w:rsidR="00412AC3" w:rsidRDefault="00412AC3" w:rsidP="00412AC3">
      <w:pPr>
        <w:pStyle w:val="TdocFigureCaption"/>
      </w:pPr>
      <w:bookmarkStart w:id="0" w:name="_Ref17286170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4F5977">
        <w:rPr>
          <w:noProof/>
        </w:rPr>
        <w:t>1</w:t>
      </w:r>
      <w:r>
        <w:rPr>
          <w:noProof/>
        </w:rPr>
        <w:fldChar w:fldCharType="end"/>
      </w:r>
      <w:bookmarkEnd w:id="0"/>
      <w:r>
        <w:t>. Multiplexing</w:t>
      </w:r>
      <w:r w:rsidRPr="002D6CE4">
        <w:t xml:space="preserve"> of WUS </w:t>
      </w:r>
      <w:r>
        <w:t>resources</w:t>
      </w:r>
      <w:r w:rsidRPr="002D6CE4">
        <w:t xml:space="preserve"> in Rel-16.</w:t>
      </w:r>
    </w:p>
    <w:p w14:paraId="529BB75A" w14:textId="0B867CBE" w:rsidR="003069A3" w:rsidRDefault="00743506" w:rsidP="00743506">
      <w:pPr>
        <w:pStyle w:val="TdocText"/>
        <w:rPr>
          <w:lang w:eastAsia="x-none"/>
        </w:rPr>
      </w:pPr>
      <w:r>
        <w:t xml:space="preserve">The use of different WUS sequences even in </w:t>
      </w:r>
      <w:r w:rsidR="00561AC7">
        <w:t xml:space="preserve">the </w:t>
      </w:r>
      <w:r>
        <w:t xml:space="preserve">orthogonal WUS resources is not preferred because this potentially reduces the multiplexing capacity </w:t>
      </w:r>
      <w:r w:rsidR="00D53586">
        <w:t>of each WUS resource</w:t>
      </w:r>
      <w:r w:rsidR="00894DB2">
        <w:t>. In other words</w:t>
      </w:r>
      <w:r w:rsidR="00D53586">
        <w:t xml:space="preserve">, a smaller number of WUS sequences </w:t>
      </w:r>
      <w:r w:rsidR="0021425D">
        <w:t>becomes</w:t>
      </w:r>
      <w:r w:rsidR="00D53586">
        <w:t xml:space="preserve"> available for SS-CDM per resource</w:t>
      </w:r>
      <w:r w:rsidR="0021425D">
        <w:t xml:space="preserve"> in this case</w:t>
      </w:r>
      <w:r w:rsidR="00D53586">
        <w:t>. The concern regarding PAPR increase in the time domain due to repeated structure of WUS in the frequency domain across the NB can be addressed by BS transmitter implementation.</w:t>
      </w:r>
      <w:r w:rsidR="00AC035D">
        <w:t xml:space="preserve"> For example, by applying </w:t>
      </w:r>
      <w:r w:rsidR="0089474F">
        <w:t xml:space="preserve">different </w:t>
      </w:r>
      <w:r w:rsidR="00AC035D">
        <w:t>quasi-random phase</w:t>
      </w:r>
      <w:r w:rsidR="0089474F">
        <w:t xml:space="preserve"> terms</w:t>
      </w:r>
      <w:r w:rsidR="00AC035D">
        <w:t xml:space="preserve"> </w:t>
      </w:r>
      <w:r w:rsidR="00581B65">
        <w:t>to FDM-ed WUS resources.</w:t>
      </w:r>
      <w:r w:rsidR="00FC4A95">
        <w:t xml:space="preserve"> This solution</w:t>
      </w:r>
      <w:r w:rsidR="008F4FAF">
        <w:t xml:space="preserve"> will not impact the UE performance because, according to the agreement from RAN1#96</w:t>
      </w:r>
      <w:r w:rsidR="00AE4CE1">
        <w:t xml:space="preserve"> </w:t>
      </w:r>
      <w:r w:rsidR="00703B72">
        <w:fldChar w:fldCharType="begin"/>
      </w:r>
      <w:r w:rsidR="00703B72">
        <w:instrText xml:space="preserve"> REF _Ref16862799 \r \h </w:instrText>
      </w:r>
      <w:r w:rsidR="00703B72">
        <w:fldChar w:fldCharType="separate"/>
      </w:r>
      <w:r w:rsidR="004F5977">
        <w:t>[3]</w:t>
      </w:r>
      <w:r w:rsidR="00703B72">
        <w:fldChar w:fldCharType="end"/>
      </w:r>
      <w:r w:rsidR="008F4FAF">
        <w:t>,</w:t>
      </w:r>
      <w:r w:rsidR="00FC4A95">
        <w:t xml:space="preserve"> </w:t>
      </w:r>
      <w:r w:rsidR="00AE4CE1">
        <w:rPr>
          <w:lang w:eastAsia="x-none"/>
        </w:rPr>
        <w:t>the UE is required to monitor WUS(s) in only one WUS (time/frequency) resource location, i.e., no cross-resource processing is expected.</w:t>
      </w:r>
      <w:r w:rsidR="003D2AB1">
        <w:rPr>
          <w:lang w:eastAsia="x-none"/>
        </w:rPr>
        <w:t xml:space="preserve"> Moreover, some BS Tx handling of repeated WUS may be required anyway in </w:t>
      </w:r>
      <w:r w:rsidR="003D2AB1">
        <w:rPr>
          <w:lang w:eastAsia="x-none"/>
        </w:rPr>
        <w:lastRenderedPageBreak/>
        <w:t>case of waking up all served UEs using the same common WUS signal</w:t>
      </w:r>
      <w:r w:rsidR="0053671C">
        <w:rPr>
          <w:lang w:eastAsia="x-none"/>
        </w:rPr>
        <w:t xml:space="preserve">, e.g., </w:t>
      </w:r>
      <w:r w:rsidR="00E854AA">
        <w:rPr>
          <w:lang w:eastAsia="x-none"/>
        </w:rPr>
        <w:t xml:space="preserve">when the </w:t>
      </w:r>
      <w:r w:rsidR="0053671C">
        <w:rPr>
          <w:lang w:eastAsia="x-none"/>
        </w:rPr>
        <w:t xml:space="preserve">legacy WUS is configured as the </w:t>
      </w:r>
      <w:r w:rsidR="00E854AA">
        <w:rPr>
          <w:lang w:eastAsia="x-none"/>
        </w:rPr>
        <w:t>common WUS</w:t>
      </w:r>
      <w:r w:rsidR="0053671C">
        <w:rPr>
          <w:lang w:eastAsia="x-none"/>
        </w:rPr>
        <w:t>.</w:t>
      </w:r>
    </w:p>
    <w:p w14:paraId="6111DC42" w14:textId="011A2493" w:rsidR="00457972" w:rsidRDefault="00354AEC" w:rsidP="00743506">
      <w:pPr>
        <w:pStyle w:val="TdocText"/>
        <w:rPr>
          <w:lang w:eastAsia="x-none"/>
        </w:rPr>
      </w:pPr>
      <w:r>
        <w:rPr>
          <w:lang w:eastAsia="x-none"/>
        </w:rPr>
        <w:t xml:space="preserve">For frequency multiplexed WUS resources, the PAPR evaluation results are provided in </w:t>
      </w:r>
      <w:r w:rsidR="000317F5">
        <w:rPr>
          <w:lang w:eastAsia="x-none"/>
        </w:rPr>
        <w:fldChar w:fldCharType="begin"/>
      </w:r>
      <w:r w:rsidR="000317F5">
        <w:rPr>
          <w:lang w:eastAsia="x-none"/>
        </w:rPr>
        <w:instrText xml:space="preserve"> REF _Ref17281097 \h </w:instrText>
      </w:r>
      <w:r w:rsidR="000317F5">
        <w:rPr>
          <w:lang w:eastAsia="x-none"/>
        </w:rPr>
      </w:r>
      <w:r w:rsidR="000317F5">
        <w:rPr>
          <w:lang w:eastAsia="x-none"/>
        </w:rPr>
        <w:fldChar w:fldCharType="separate"/>
      </w:r>
      <w:r w:rsidR="004F5977">
        <w:t xml:space="preserve">Figure </w:t>
      </w:r>
      <w:r w:rsidR="004F5977">
        <w:rPr>
          <w:noProof/>
        </w:rPr>
        <w:t>2</w:t>
      </w:r>
      <w:r w:rsidR="000317F5">
        <w:rPr>
          <w:lang w:eastAsia="x-none"/>
        </w:rPr>
        <w:fldChar w:fldCharType="end"/>
      </w:r>
      <w:r>
        <w:rPr>
          <w:lang w:eastAsia="x-none"/>
        </w:rPr>
        <w:t xml:space="preserve">. </w:t>
      </w:r>
      <w:r w:rsidR="00560A05">
        <w:rPr>
          <w:lang w:eastAsia="x-none"/>
        </w:rPr>
        <w:t xml:space="preserve">Up to 3 WUS resources in the frequency domain are considered. </w:t>
      </w:r>
      <w:r w:rsidR="0059357A">
        <w:rPr>
          <w:lang w:eastAsia="x-none"/>
        </w:rPr>
        <w:t>The techniques to deal with UE-group</w:t>
      </w:r>
      <w:r w:rsidR="00EC58A5">
        <w:rPr>
          <w:lang w:eastAsia="x-none"/>
        </w:rPr>
        <w:t xml:space="preserve"> WUS</w:t>
      </w:r>
      <w:r w:rsidR="0059357A">
        <w:rPr>
          <w:lang w:eastAsia="x-none"/>
        </w:rPr>
        <w:t xml:space="preserve"> PAPR are the following ones:</w:t>
      </w:r>
    </w:p>
    <w:p w14:paraId="3DBEF6B3" w14:textId="2DB3B5D2" w:rsidR="00492458" w:rsidRDefault="00492458" w:rsidP="003379FA">
      <w:pPr>
        <w:pStyle w:val="TdocText"/>
        <w:numPr>
          <w:ilvl w:val="0"/>
          <w:numId w:val="15"/>
        </w:numPr>
        <w:rPr>
          <w:lang w:eastAsia="x-none"/>
        </w:rPr>
      </w:pPr>
      <w:r>
        <w:rPr>
          <w:lang w:eastAsia="x-none"/>
        </w:rPr>
        <w:t>Chang</w:t>
      </w:r>
      <w:r w:rsidR="00666E5D">
        <w:rPr>
          <w:lang w:eastAsia="x-none"/>
        </w:rPr>
        <w:t xml:space="preserve">ing </w:t>
      </w:r>
      <w:r>
        <w:rPr>
          <w:lang w:eastAsia="x-none"/>
        </w:rPr>
        <w:t xml:space="preserve">the </w:t>
      </w:r>
      <w:r w:rsidR="00464C71">
        <w:rPr>
          <w:lang w:eastAsia="x-none"/>
        </w:rPr>
        <w:t xml:space="preserve">initialization value of the baseline </w:t>
      </w:r>
      <w:r w:rsidR="00014FA6">
        <w:rPr>
          <w:lang w:eastAsia="x-none"/>
        </w:rPr>
        <w:t>(multi-subframe</w:t>
      </w:r>
      <w:r w:rsidR="002667ED">
        <w:rPr>
          <w:lang w:eastAsia="x-none"/>
        </w:rPr>
        <w:t xml:space="preserve">, </w:t>
      </w:r>
      <w:r w:rsidR="00014FA6">
        <w:rPr>
          <w:lang w:eastAsia="x-none"/>
        </w:rPr>
        <w:t>RE</w:t>
      </w:r>
      <w:r w:rsidR="002667ED">
        <w:rPr>
          <w:lang w:eastAsia="x-none"/>
        </w:rPr>
        <w:t>-level</w:t>
      </w:r>
      <w:r w:rsidR="00014FA6">
        <w:rPr>
          <w:lang w:eastAsia="x-none"/>
        </w:rPr>
        <w:t xml:space="preserve">) </w:t>
      </w:r>
      <w:r w:rsidR="002667ED">
        <w:rPr>
          <w:lang w:eastAsia="x-none"/>
        </w:rPr>
        <w:t xml:space="preserve">scrambling </w:t>
      </w:r>
      <w:r w:rsidR="00464C71">
        <w:rPr>
          <w:lang w:eastAsia="x-none"/>
        </w:rPr>
        <w:t xml:space="preserve">Gold code in different resources. </w:t>
      </w:r>
      <w:r w:rsidR="00014FA6">
        <w:rPr>
          <w:lang w:eastAsia="x-none"/>
        </w:rPr>
        <w:t>In particular, modif</w:t>
      </w:r>
      <w:r w:rsidR="00112ED5">
        <w:rPr>
          <w:lang w:eastAsia="x-none"/>
        </w:rPr>
        <w:t xml:space="preserve">ication of the 2 highest bits of </w:t>
      </w:r>
      <w:r w:rsidR="00112ED5" w:rsidRPr="009C760A">
        <w:rPr>
          <w:i/>
          <w:lang w:eastAsia="x-none"/>
        </w:rPr>
        <w:t>c</w:t>
      </w:r>
      <w:r w:rsidR="00112ED5" w:rsidRPr="00166944">
        <w:rPr>
          <w:vertAlign w:val="subscript"/>
          <w:lang w:eastAsia="x-none"/>
        </w:rPr>
        <w:t>init</w:t>
      </w:r>
      <w:r w:rsidR="00166944" w:rsidRPr="00166944">
        <w:rPr>
          <w:vertAlign w:val="subscript"/>
          <w:lang w:eastAsia="x-none"/>
        </w:rPr>
        <w:t>_WUS</w:t>
      </w:r>
      <w:r w:rsidR="00112ED5">
        <w:rPr>
          <w:lang w:eastAsia="x-none"/>
        </w:rPr>
        <w:t xml:space="preserve"> values (bits 29 and 30) is </w:t>
      </w:r>
      <w:r w:rsidR="005359C7">
        <w:rPr>
          <w:lang w:eastAsia="x-none"/>
        </w:rPr>
        <w:t>applied</w:t>
      </w:r>
      <w:r w:rsidR="00112ED5">
        <w:rPr>
          <w:lang w:eastAsia="x-none"/>
        </w:rPr>
        <w:t>.</w:t>
      </w:r>
    </w:p>
    <w:p w14:paraId="3898F378" w14:textId="479A0970" w:rsidR="00666E5D" w:rsidRDefault="00666E5D" w:rsidP="003379FA">
      <w:pPr>
        <w:pStyle w:val="TdocText"/>
        <w:numPr>
          <w:ilvl w:val="0"/>
          <w:numId w:val="15"/>
        </w:numPr>
        <w:rPr>
          <w:lang w:eastAsia="x-none"/>
        </w:rPr>
      </w:pPr>
      <w:r>
        <w:rPr>
          <w:lang w:eastAsia="x-none"/>
        </w:rPr>
        <w:t>Changing the common phase term in differen</w:t>
      </w:r>
      <w:r w:rsidR="0012136E">
        <w:rPr>
          <w:lang w:eastAsia="x-none"/>
        </w:rPr>
        <w:t>t</w:t>
      </w:r>
      <w:r>
        <w:rPr>
          <w:lang w:eastAsia="x-none"/>
        </w:rPr>
        <w:t xml:space="preserve"> resources.</w:t>
      </w:r>
      <w:r w:rsidR="00237F66">
        <w:rPr>
          <w:lang w:eastAsia="x-none"/>
        </w:rPr>
        <w:t xml:space="preserve"> In particular, {+1, -1} and {+1, -1, 1j} phase term sets are used for 2 and 3 FDM-ed WUS resources, respectively.</w:t>
      </w:r>
    </w:p>
    <w:p w14:paraId="636F01AF" w14:textId="4A570113" w:rsidR="00106737" w:rsidRDefault="005F53FA" w:rsidP="003379FA">
      <w:pPr>
        <w:pStyle w:val="TdocText"/>
        <w:numPr>
          <w:ilvl w:val="0"/>
          <w:numId w:val="15"/>
        </w:numPr>
        <w:rPr>
          <w:lang w:eastAsia="x-none"/>
        </w:rPr>
      </w:pPr>
      <w:r>
        <w:rPr>
          <w:lang w:eastAsia="x-none"/>
        </w:rPr>
        <w:t>Scrambling shift of the baseline Gold code</w:t>
      </w:r>
      <w:r w:rsidR="00396AE1" w:rsidRPr="00396AE1">
        <w:rPr>
          <w:lang w:eastAsia="x-none"/>
        </w:rPr>
        <w:t xml:space="preserve"> </w:t>
      </w:r>
      <w:r w:rsidR="00396AE1">
        <w:rPr>
          <w:lang w:eastAsia="x-none"/>
        </w:rPr>
        <w:t>in differen</w:t>
      </w:r>
      <w:r w:rsidR="0012136E">
        <w:rPr>
          <w:lang w:eastAsia="x-none"/>
        </w:rPr>
        <w:t>t</w:t>
      </w:r>
      <w:r w:rsidR="00396AE1">
        <w:rPr>
          <w:lang w:eastAsia="x-none"/>
        </w:rPr>
        <w:t xml:space="preserve"> resources</w:t>
      </w:r>
      <w:r>
        <w:rPr>
          <w:lang w:eastAsia="x-none"/>
        </w:rPr>
        <w:t xml:space="preserve">. In particular, </w:t>
      </w:r>
      <w:r w:rsidR="00701688">
        <w:t xml:space="preserve">The Gold RE-level scrambling sequence </w:t>
      </w:r>
      <w:r w:rsidR="00701688" w:rsidRPr="00FD7E66">
        <w:rPr>
          <w:position w:val="-14"/>
        </w:rPr>
        <w:object w:dxaOrig="760" w:dyaOrig="380" w14:anchorId="3CB1D310">
          <v:shape id="_x0000_i1026" type="#_x0000_t75" style="width:38.5pt;height:19pt" o:ole="">
            <v:imagedata r:id="rId14" o:title=""/>
          </v:shape>
          <o:OLEObject Type="Embed" ProgID="Equation.DSMT4" ShapeID="_x0000_i1026" DrawAspect="Content" ObjectID="_1627936971" r:id="rId15"/>
        </w:object>
      </w:r>
      <w:r w:rsidR="00701688">
        <w:t xml:space="preserve"> is extended </w:t>
      </w:r>
      <w:r w:rsidR="00701688" w:rsidRPr="00701688">
        <w:rPr>
          <w:position w:val="-12"/>
        </w:rPr>
        <w:object w:dxaOrig="580" w:dyaOrig="380" w14:anchorId="0CFAEBD3">
          <v:shape id="_x0000_i1027" type="#_x0000_t75" style="width:29.5pt;height:19.5pt" o:ole="">
            <v:imagedata r:id="rId16" o:title=""/>
          </v:shape>
          <o:OLEObject Type="Embed" ProgID="Equation.DSMT4" ShapeID="_x0000_i1027" DrawAspect="Content" ObjectID="_1627936972" r:id="rId17"/>
        </w:object>
      </w:r>
      <w:r w:rsidR="00701688">
        <w:t xml:space="preserve"> times, where </w:t>
      </w:r>
      <w:r w:rsidR="00701688" w:rsidRPr="00701688">
        <w:rPr>
          <w:position w:val="-12"/>
        </w:rPr>
        <w:object w:dxaOrig="580" w:dyaOrig="380" w14:anchorId="6E9A4A01">
          <v:shape id="_x0000_i1028" type="#_x0000_t75" style="width:29.5pt;height:19.5pt" o:ole="">
            <v:imagedata r:id="rId16" o:title=""/>
          </v:shape>
          <o:OLEObject Type="Embed" ProgID="Equation.DSMT4" ShapeID="_x0000_i1028" DrawAspect="Content" ObjectID="_1627936973" r:id="rId18"/>
        </w:object>
      </w:r>
      <w:r w:rsidR="00701688">
        <w:t xml:space="preserve"> is the total number of </w:t>
      </w:r>
      <w:r w:rsidR="003379FA">
        <w:t>WUS resources,</w:t>
      </w:r>
      <w:r w:rsidR="00701688">
        <w:t xml:space="preserve"> using the same initialization value </w:t>
      </w:r>
      <w:r w:rsidR="00701688" w:rsidRPr="00FD7E66">
        <w:rPr>
          <w:position w:val="-14"/>
        </w:rPr>
        <w:object w:dxaOrig="740" w:dyaOrig="380" w14:anchorId="6E7CD2DA">
          <v:shape id="_x0000_i1029" type="#_x0000_t75" style="width:36.5pt;height:19pt" o:ole="">
            <v:imagedata r:id="rId19" o:title=""/>
          </v:shape>
          <o:OLEObject Type="Embed" ProgID="Equation.DSMT4" ShapeID="_x0000_i1029" DrawAspect="Content" ObjectID="_1627936974" r:id="rId20"/>
        </w:object>
      </w:r>
      <w:r w:rsidR="00701688">
        <w:t xml:space="preserve"> as defined in Section </w:t>
      </w:r>
      <w:r w:rsidR="00701688" w:rsidRPr="00EB2217">
        <w:t>6.11B.1</w:t>
      </w:r>
      <w:r w:rsidR="00701688">
        <w:t xml:space="preserve"> </w:t>
      </w:r>
      <w:r w:rsidR="00701688">
        <w:rPr>
          <w:highlight w:val="yellow"/>
        </w:rPr>
        <w:fldChar w:fldCharType="begin"/>
      </w:r>
      <w:r w:rsidR="00701688">
        <w:instrText xml:space="preserve"> REF _Ref525558335 \r \h </w:instrText>
      </w:r>
      <w:r w:rsidR="00701688">
        <w:rPr>
          <w:highlight w:val="yellow"/>
        </w:rPr>
      </w:r>
      <w:r w:rsidR="00701688">
        <w:rPr>
          <w:highlight w:val="yellow"/>
        </w:rPr>
        <w:fldChar w:fldCharType="separate"/>
      </w:r>
      <w:r w:rsidR="004F5977">
        <w:t>[4]</w:t>
      </w:r>
      <w:r w:rsidR="00701688">
        <w:rPr>
          <w:highlight w:val="yellow"/>
        </w:rPr>
        <w:fldChar w:fldCharType="end"/>
      </w:r>
      <w:r w:rsidR="00701688">
        <w:t xml:space="preserve">. For </w:t>
      </w:r>
      <w:r w:rsidR="003379FA">
        <w:t xml:space="preserve">a particular </w:t>
      </w:r>
      <w:r w:rsidR="00701688">
        <w:t xml:space="preserve">WUS </w:t>
      </w:r>
      <w:r w:rsidR="003379FA">
        <w:t>resource</w:t>
      </w:r>
      <w:r w:rsidR="00701688">
        <w:t xml:space="preserve">, a shorter subsequence </w:t>
      </w:r>
      <w:r w:rsidR="00701688" w:rsidRPr="00C85655">
        <w:rPr>
          <w:position w:val="-14"/>
        </w:rPr>
        <w:object w:dxaOrig="920" w:dyaOrig="380" w14:anchorId="45B1DA80">
          <v:shape id="_x0000_i1030" type="#_x0000_t75" style="width:47pt;height:19pt" o:ole="">
            <v:imagedata r:id="rId21" o:title=""/>
          </v:shape>
          <o:OLEObject Type="Embed" ProgID="Equation.DSMT4" ShapeID="_x0000_i1030" DrawAspect="Content" ObjectID="_1627936975" r:id="rId22"/>
        </w:object>
      </w:r>
      <w:r w:rsidR="00701688">
        <w:t xml:space="preserve">, from the new long Gold sequence </w:t>
      </w:r>
      <w:r w:rsidR="00701688" w:rsidRPr="008F379D">
        <w:rPr>
          <w:position w:val="-14"/>
        </w:rPr>
        <w:object w:dxaOrig="760" w:dyaOrig="380" w14:anchorId="61160936">
          <v:shape id="_x0000_i1031" type="#_x0000_t75" style="width:38.5pt;height:19pt" o:ole="">
            <v:imagedata r:id="rId14" o:title=""/>
          </v:shape>
          <o:OLEObject Type="Embed" ProgID="Equation.DSMT4" ShapeID="_x0000_i1031" DrawAspect="Content" ObjectID="_1627936976" r:id="rId23"/>
        </w:object>
      </w:r>
      <w:r w:rsidR="00701688">
        <w:t xml:space="preserve"> is selected according to the </w:t>
      </w:r>
      <w:r w:rsidR="00012EA4">
        <w:t>WUS resource</w:t>
      </w:r>
      <w:r w:rsidR="00701688">
        <w:t xml:space="preserve"> index </w:t>
      </w:r>
      <w:r w:rsidR="00701688" w:rsidRPr="00FD7E66">
        <w:rPr>
          <w:position w:val="-6"/>
        </w:rPr>
        <w:object w:dxaOrig="180" w:dyaOrig="220" w14:anchorId="256C3DCD">
          <v:shape id="_x0000_i1032" type="#_x0000_t75" style="width:9.5pt;height:11.5pt" o:ole="">
            <v:imagedata r:id="rId24" o:title=""/>
          </v:shape>
          <o:OLEObject Type="Embed" ProgID="Equation.DSMT4" ShapeID="_x0000_i1032" DrawAspect="Content" ObjectID="_1627936977" r:id="rId25"/>
        </w:object>
      </w:r>
      <w:r w:rsidR="00701688">
        <w:t xml:space="preserve">, </w:t>
      </w:r>
      <w:r w:rsidR="00076221" w:rsidRPr="00076221">
        <w:rPr>
          <w:position w:val="-12"/>
        </w:rPr>
        <w:object w:dxaOrig="1920" w:dyaOrig="380" w14:anchorId="448BAB80">
          <v:shape id="_x0000_i1033" type="#_x0000_t75" style="width:96.5pt;height:19.5pt" o:ole="">
            <v:imagedata r:id="rId26" o:title=""/>
          </v:shape>
          <o:OLEObject Type="Embed" ProgID="Equation.DSMT4" ShapeID="_x0000_i1033" DrawAspect="Content" ObjectID="_1627936978" r:id="rId27"/>
        </w:object>
      </w:r>
      <w:r w:rsidR="00701688">
        <w:t>,</w:t>
      </w:r>
      <w:r w:rsidR="00701688">
        <w:rPr>
          <w:lang w:eastAsia="x-none"/>
        </w:rPr>
        <w:t>(see Appendix for the details)</w:t>
      </w:r>
      <w:r w:rsidR="00076221">
        <w:rPr>
          <w:lang w:eastAsia="x-none"/>
        </w:rPr>
        <w:t>.</w:t>
      </w:r>
    </w:p>
    <w:p w14:paraId="4432876A" w14:textId="2AC7EF6E" w:rsidR="00492458" w:rsidRDefault="00492458" w:rsidP="00743506">
      <w:pPr>
        <w:pStyle w:val="TdocText"/>
        <w:rPr>
          <w:lang w:eastAsia="x-none"/>
        </w:rPr>
      </w:pPr>
      <w:r>
        <w:rPr>
          <w:lang w:eastAsia="x-none"/>
        </w:rPr>
        <w:t xml:space="preserve">Also for the reference purposes the </w:t>
      </w:r>
      <w:r w:rsidR="004F71F1">
        <w:rPr>
          <w:lang w:eastAsia="x-none"/>
        </w:rPr>
        <w:t xml:space="preserve">PAPR results of the </w:t>
      </w:r>
      <w:r>
        <w:rPr>
          <w:lang w:eastAsia="x-none"/>
        </w:rPr>
        <w:t>following cases are given:</w:t>
      </w:r>
    </w:p>
    <w:p w14:paraId="7BA6D86B" w14:textId="048F86DF" w:rsidR="0059357A" w:rsidRDefault="00492458" w:rsidP="00E170C6">
      <w:pPr>
        <w:pStyle w:val="TdocText"/>
        <w:numPr>
          <w:ilvl w:val="0"/>
          <w:numId w:val="16"/>
        </w:numPr>
        <w:rPr>
          <w:lang w:eastAsia="x-none"/>
        </w:rPr>
      </w:pPr>
      <w:r>
        <w:rPr>
          <w:lang w:eastAsia="x-none"/>
        </w:rPr>
        <w:t>Single WUS resource;</w:t>
      </w:r>
    </w:p>
    <w:p w14:paraId="76EB0FBA" w14:textId="627C8F59" w:rsidR="00492458" w:rsidRDefault="00492458" w:rsidP="00E170C6">
      <w:pPr>
        <w:pStyle w:val="TdocText"/>
        <w:numPr>
          <w:ilvl w:val="0"/>
          <w:numId w:val="16"/>
        </w:numPr>
        <w:rPr>
          <w:lang w:eastAsia="x-none"/>
        </w:rPr>
      </w:pPr>
      <w:r>
        <w:rPr>
          <w:lang w:eastAsia="x-none"/>
        </w:rPr>
        <w:t>UE-group WUS repetitio</w:t>
      </w:r>
      <w:r w:rsidR="00B0437B">
        <w:rPr>
          <w:lang w:eastAsia="x-none"/>
        </w:rPr>
        <w:t>n.</w:t>
      </w:r>
    </w:p>
    <w:p w14:paraId="4AC97F20" w14:textId="77777777" w:rsidR="0059357A" w:rsidRDefault="0059357A" w:rsidP="00743506">
      <w:pPr>
        <w:pStyle w:val="TdocText"/>
        <w:rPr>
          <w:lang w:eastAsia="x-none"/>
        </w:rPr>
      </w:pPr>
    </w:p>
    <w:p w14:paraId="09C4F8B3" w14:textId="0DA9D16A" w:rsidR="0077746F" w:rsidRDefault="005F53FA" w:rsidP="00CE6079">
      <w:pPr>
        <w:pStyle w:val="TdocText"/>
        <w:keepNext/>
        <w:ind w:firstLine="0"/>
        <w:jc w:val="center"/>
        <w:rPr>
          <w:lang w:eastAsia="x-none"/>
        </w:rPr>
      </w:pPr>
      <w:r w:rsidRPr="005F53FA">
        <w:rPr>
          <w:noProof/>
        </w:rPr>
        <w:lastRenderedPageBreak/>
        <w:drawing>
          <wp:inline distT="0" distB="0" distL="0" distR="0" wp14:anchorId="3016C5C4" wp14:editId="0424AA67">
            <wp:extent cx="5327650" cy="39941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0" cy="399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80EA6C" w14:textId="74A4A6B7" w:rsidR="005F53FA" w:rsidRDefault="00CE6079" w:rsidP="00CE6079">
      <w:pPr>
        <w:pStyle w:val="Caption"/>
        <w:jc w:val="center"/>
      </w:pPr>
      <w:bookmarkStart w:id="1" w:name="_Ref1728109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F5977">
        <w:rPr>
          <w:noProof/>
        </w:rPr>
        <w:t>2</w:t>
      </w:r>
      <w:r>
        <w:fldChar w:fldCharType="end"/>
      </w:r>
      <w:bookmarkEnd w:id="1"/>
      <w:r>
        <w:t>. CCDF of PAPR for frequency-multiplexed WUS resources.</w:t>
      </w:r>
    </w:p>
    <w:p w14:paraId="6B9CB775" w14:textId="1143BEE0" w:rsidR="00CE6079" w:rsidRDefault="004F5977" w:rsidP="004F5977">
      <w:pPr>
        <w:pStyle w:val="TdocText"/>
        <w:rPr>
          <w:lang w:eastAsia="x-none"/>
        </w:rPr>
      </w:pPr>
      <w:r>
        <w:rPr>
          <w:lang w:eastAsia="x-none"/>
        </w:rPr>
        <w:t xml:space="preserve">From the PAPR evaluation results, it follows that the </w:t>
      </w:r>
      <w:r w:rsidRPr="004F5977">
        <w:rPr>
          <w:i/>
          <w:lang w:eastAsia="x-none"/>
        </w:rPr>
        <w:t>scrambling initialization</w:t>
      </w:r>
      <w:r>
        <w:rPr>
          <w:lang w:eastAsia="x-none"/>
        </w:rPr>
        <w:t xml:space="preserve"> and the </w:t>
      </w:r>
      <w:r w:rsidRPr="004F5977">
        <w:rPr>
          <w:i/>
          <w:lang w:eastAsia="x-none"/>
        </w:rPr>
        <w:t>phase term change</w:t>
      </w:r>
      <w:r>
        <w:rPr>
          <w:lang w:eastAsia="x-none"/>
        </w:rPr>
        <w:t xml:space="preserve"> provide almost the same PAPR for 2 FDM-ed WUS resources while the </w:t>
      </w:r>
      <w:r w:rsidRPr="004F5977">
        <w:rPr>
          <w:i/>
          <w:lang w:eastAsia="x-none"/>
        </w:rPr>
        <w:t>scrambling shift</w:t>
      </w:r>
      <w:r>
        <w:rPr>
          <w:lang w:eastAsia="x-none"/>
        </w:rPr>
        <w:t xml:space="preserve"> technique is slightly better. For 3 FDM-ed</w:t>
      </w:r>
      <w:r w:rsidR="00640C92">
        <w:rPr>
          <w:lang w:eastAsia="x-none"/>
        </w:rPr>
        <w:t xml:space="preserve"> WUS resources</w:t>
      </w:r>
      <w:r w:rsidR="008A31D8">
        <w:rPr>
          <w:lang w:eastAsia="x-none"/>
        </w:rPr>
        <w:t xml:space="preserve">, the </w:t>
      </w:r>
      <w:r w:rsidR="00640C92">
        <w:rPr>
          <w:lang w:eastAsia="x-none"/>
        </w:rPr>
        <w:t xml:space="preserve">PAPR of the </w:t>
      </w:r>
      <w:r w:rsidR="008A31D8" w:rsidRPr="009B16C4">
        <w:rPr>
          <w:i/>
          <w:lang w:eastAsia="x-none"/>
        </w:rPr>
        <w:t>phase term change</w:t>
      </w:r>
      <w:r>
        <w:rPr>
          <w:lang w:eastAsia="x-none"/>
        </w:rPr>
        <w:t xml:space="preserve"> </w:t>
      </w:r>
      <w:r w:rsidR="00640C92">
        <w:rPr>
          <w:lang w:eastAsia="x-none"/>
        </w:rPr>
        <w:t xml:space="preserve">is 1 dB worse than the PAPR of the </w:t>
      </w:r>
      <w:r w:rsidR="00640C92" w:rsidRPr="00640C92">
        <w:rPr>
          <w:i/>
          <w:lang w:eastAsia="x-none"/>
        </w:rPr>
        <w:t>scrambling initialization</w:t>
      </w:r>
      <w:r w:rsidR="00640C92">
        <w:rPr>
          <w:lang w:eastAsia="x-none"/>
        </w:rPr>
        <w:t xml:space="preserve"> while the </w:t>
      </w:r>
      <w:r w:rsidR="00640C92" w:rsidRPr="00640C92">
        <w:rPr>
          <w:i/>
          <w:lang w:eastAsia="x-none"/>
        </w:rPr>
        <w:t>scrambling shift</w:t>
      </w:r>
      <w:r w:rsidR="00640C92">
        <w:rPr>
          <w:lang w:eastAsia="x-none"/>
        </w:rPr>
        <w:t xml:space="preserve"> demonstrates the best performance </w:t>
      </w:r>
      <w:r w:rsidR="004E6E32">
        <w:rPr>
          <w:lang w:eastAsia="x-none"/>
        </w:rPr>
        <w:t xml:space="preserve">with 0.5 dB less PAPR than the </w:t>
      </w:r>
      <w:r w:rsidR="004E6E32" w:rsidRPr="00640C92">
        <w:rPr>
          <w:i/>
          <w:lang w:eastAsia="x-none"/>
        </w:rPr>
        <w:t>scrambling initialization</w:t>
      </w:r>
      <w:r w:rsidR="004E6E32">
        <w:rPr>
          <w:lang w:eastAsia="x-none"/>
        </w:rPr>
        <w:t>.</w:t>
      </w:r>
      <w:r w:rsidR="009B16C4">
        <w:rPr>
          <w:lang w:eastAsia="x-none"/>
        </w:rPr>
        <w:t xml:space="preserve"> Moreover, the PAPR of the </w:t>
      </w:r>
      <w:r w:rsidR="00867219" w:rsidRPr="00640C92">
        <w:rPr>
          <w:i/>
          <w:lang w:eastAsia="x-none"/>
        </w:rPr>
        <w:t>scrambling shift</w:t>
      </w:r>
      <w:r w:rsidR="00867219">
        <w:rPr>
          <w:lang w:eastAsia="x-none"/>
        </w:rPr>
        <w:t xml:space="preserve"> almost does not change with the increase of the number of frequency-multiplexed resources from 2 to 3.</w:t>
      </w:r>
    </w:p>
    <w:p w14:paraId="64670676" w14:textId="233DA061" w:rsidR="00FD10BD" w:rsidRPr="00591C47" w:rsidRDefault="00FD10BD" w:rsidP="004F5977">
      <w:pPr>
        <w:pStyle w:val="TdocText"/>
        <w:rPr>
          <w:u w:val="single"/>
          <w:lang w:eastAsia="x-none"/>
        </w:rPr>
      </w:pPr>
      <w:r>
        <w:rPr>
          <w:lang w:eastAsia="x-none"/>
        </w:rPr>
        <w:t xml:space="preserve">Based on the </w:t>
      </w:r>
      <w:r w:rsidR="006241C0">
        <w:rPr>
          <w:lang w:eastAsia="x-none"/>
        </w:rPr>
        <w:t xml:space="preserve">observations from the </w:t>
      </w:r>
      <w:r>
        <w:rPr>
          <w:lang w:eastAsia="x-none"/>
        </w:rPr>
        <w:t xml:space="preserve">PAPR evaluation results, it’s proposed to reuse the </w:t>
      </w:r>
      <w:r w:rsidRPr="00FD10BD">
        <w:rPr>
          <w:lang w:eastAsia="x-none"/>
        </w:rPr>
        <w:t xml:space="preserve">same WUS sequences </w:t>
      </w:r>
      <w:r>
        <w:rPr>
          <w:lang w:eastAsia="x-none"/>
        </w:rPr>
        <w:t>in</w:t>
      </w:r>
      <w:r w:rsidRPr="00FD10BD">
        <w:rPr>
          <w:lang w:eastAsia="x-none"/>
        </w:rPr>
        <w:t xml:space="preserve"> orthogonal WUS resources </w:t>
      </w:r>
      <w:r>
        <w:rPr>
          <w:lang w:eastAsia="x-none"/>
        </w:rPr>
        <w:t xml:space="preserve">(and rely on BS Tx processing) </w:t>
      </w:r>
      <w:r w:rsidR="000F7375">
        <w:rPr>
          <w:lang w:eastAsia="x-none"/>
        </w:rPr>
        <w:t xml:space="preserve">if </w:t>
      </w:r>
      <w:r w:rsidR="00696F67">
        <w:rPr>
          <w:lang w:eastAsia="x-none"/>
        </w:rPr>
        <w:t xml:space="preserve">it’s agreed that </w:t>
      </w:r>
      <w:r w:rsidR="000F7375">
        <w:rPr>
          <w:lang w:eastAsia="x-none"/>
        </w:rPr>
        <w:t xml:space="preserve">up to 2 WUS resources can be multiplexed in the frequency domain, e.g., as depicted in </w:t>
      </w:r>
      <w:r w:rsidR="00C1580D">
        <w:rPr>
          <w:lang w:eastAsia="x-none"/>
        </w:rPr>
        <w:fldChar w:fldCharType="begin"/>
      </w:r>
      <w:r w:rsidR="00C1580D">
        <w:rPr>
          <w:lang w:eastAsia="x-none"/>
        </w:rPr>
        <w:instrText xml:space="preserve"> REF _Ref17286170 \h </w:instrText>
      </w:r>
      <w:r w:rsidR="00C1580D">
        <w:rPr>
          <w:lang w:eastAsia="x-none"/>
        </w:rPr>
      </w:r>
      <w:r w:rsidR="00C1580D">
        <w:rPr>
          <w:lang w:eastAsia="x-none"/>
        </w:rPr>
        <w:fldChar w:fldCharType="separate"/>
      </w:r>
      <w:r w:rsidR="00C1580D">
        <w:t xml:space="preserve">Figure </w:t>
      </w:r>
      <w:r w:rsidR="00C1580D">
        <w:rPr>
          <w:noProof/>
        </w:rPr>
        <w:t>1</w:t>
      </w:r>
      <w:r w:rsidR="00C1580D">
        <w:rPr>
          <w:lang w:eastAsia="x-none"/>
        </w:rPr>
        <w:fldChar w:fldCharType="end"/>
      </w:r>
      <w:r w:rsidR="000F7375">
        <w:rPr>
          <w:lang w:eastAsia="x-none"/>
        </w:rPr>
        <w:t>.</w:t>
      </w:r>
      <w:r w:rsidR="00BF2564">
        <w:rPr>
          <w:lang w:eastAsia="x-none"/>
        </w:rPr>
        <w:t xml:space="preserve"> If configuration with up to 3 frequency-multiplexed WUS resources is supported in UE-group WUS configurations, than</w:t>
      </w:r>
      <w:r w:rsidR="008446EA">
        <w:rPr>
          <w:lang w:eastAsia="x-none"/>
        </w:rPr>
        <w:t xml:space="preserve"> </w:t>
      </w:r>
      <w:r w:rsidR="000D7475">
        <w:rPr>
          <w:lang w:eastAsia="x-none"/>
        </w:rPr>
        <w:t xml:space="preserve">different </w:t>
      </w:r>
      <w:r w:rsidR="00C762D8">
        <w:rPr>
          <w:lang w:eastAsia="x-none"/>
        </w:rPr>
        <w:t xml:space="preserve">scrambling shifts of the </w:t>
      </w:r>
      <w:r w:rsidR="000D7475">
        <w:rPr>
          <w:lang w:eastAsia="x-none"/>
        </w:rPr>
        <w:t xml:space="preserve">RE-level </w:t>
      </w:r>
      <w:r w:rsidR="00C762D8">
        <w:rPr>
          <w:lang w:eastAsia="x-none"/>
        </w:rPr>
        <w:t xml:space="preserve">scrambling </w:t>
      </w:r>
      <w:r w:rsidR="000D7475">
        <w:rPr>
          <w:lang w:eastAsia="x-none"/>
        </w:rPr>
        <w:t>Gold code</w:t>
      </w:r>
      <w:r w:rsidR="00C762D8">
        <w:rPr>
          <w:lang w:eastAsia="x-none"/>
        </w:rPr>
        <w:t xml:space="preserve"> </w:t>
      </w:r>
      <w:r w:rsidR="000D7475">
        <w:rPr>
          <w:lang w:eastAsia="x-none"/>
        </w:rPr>
        <w:t xml:space="preserve">are </w:t>
      </w:r>
      <w:r w:rsidR="00591C47">
        <w:rPr>
          <w:lang w:eastAsia="x-none"/>
        </w:rPr>
        <w:t>used in different WUS resources</w:t>
      </w:r>
      <w:r w:rsidR="003C4E22">
        <w:rPr>
          <w:lang w:eastAsia="x-none"/>
        </w:rPr>
        <w:t>.</w:t>
      </w:r>
    </w:p>
    <w:p w14:paraId="0D3D3A3B" w14:textId="77777777" w:rsidR="004F5977" w:rsidRPr="00CE6079" w:rsidRDefault="004F5977" w:rsidP="00CE6079"/>
    <w:p w14:paraId="7B2918F5" w14:textId="1638FB4B" w:rsidR="00654A39" w:rsidRDefault="00654A39" w:rsidP="00654A39">
      <w:pPr>
        <w:pStyle w:val="TdocProposal"/>
      </w:pPr>
      <w:r>
        <w:t xml:space="preserve">Proposal </w:t>
      </w:r>
      <w:r w:rsidR="00F01D21">
        <w:t>3</w:t>
      </w:r>
      <w:r w:rsidRPr="00A57355">
        <w:t>:</w:t>
      </w:r>
    </w:p>
    <w:p w14:paraId="150670F6" w14:textId="61626418" w:rsidR="00950B9C" w:rsidRDefault="00950B9C" w:rsidP="00DD2408">
      <w:pPr>
        <w:pStyle w:val="TdocProposalText"/>
      </w:pPr>
      <w:r>
        <w:t>First agree on the max number of frequency-multiplexed WUS resources corresponding to the same PO.</w:t>
      </w:r>
    </w:p>
    <w:p w14:paraId="1421EE55" w14:textId="331A7CA5" w:rsidR="00303010" w:rsidRDefault="00303010" w:rsidP="00950B9C">
      <w:pPr>
        <w:pStyle w:val="TdocProposalText"/>
        <w:numPr>
          <w:ilvl w:val="1"/>
          <w:numId w:val="6"/>
        </w:numPr>
      </w:pPr>
      <w:r>
        <w:t>The use of different WUS sequences for UE groups associated with orthogonal WUS resources depends on the max number of frequency-multiplexed WUS resources.</w:t>
      </w:r>
    </w:p>
    <w:p w14:paraId="4CB4F3BF" w14:textId="7CB082D2" w:rsidR="00654A39" w:rsidRDefault="00AB4B6B" w:rsidP="00DD2408">
      <w:pPr>
        <w:pStyle w:val="TdocProposalText"/>
      </w:pPr>
      <w:r>
        <w:t>If only up to 2 WUS resources can be multiplexed in the frequency domain, t</w:t>
      </w:r>
      <w:r w:rsidR="00DD2408">
        <w:t>he same WUS sequences can be reused for UE groups associated with orthogonal WUS resources</w:t>
      </w:r>
      <w:r w:rsidR="004E172E">
        <w:t xml:space="preserve"> corresponding to the same PO</w:t>
      </w:r>
      <w:r w:rsidR="00DD2408">
        <w:t>.</w:t>
      </w:r>
    </w:p>
    <w:p w14:paraId="0AB31073" w14:textId="7EC3718C" w:rsidR="009E2712" w:rsidRDefault="009E2712" w:rsidP="00DD2408">
      <w:pPr>
        <w:pStyle w:val="TdocProposalText"/>
      </w:pPr>
      <w:r>
        <w:lastRenderedPageBreak/>
        <w:t>If</w:t>
      </w:r>
      <w:r w:rsidR="009E4C4C">
        <w:t xml:space="preserve"> configuration of up to 3 frequency-multiplexed WUS resources is allowed, </w:t>
      </w:r>
      <w:r w:rsidR="005203BF">
        <w:t xml:space="preserve">different WUS sequences based on scrambling shifts of the RE-level scrambling Gold code are used </w:t>
      </w:r>
      <w:r w:rsidR="001561CE">
        <w:t>for UE group</w:t>
      </w:r>
      <w:r w:rsidR="002936B5">
        <w:t xml:space="preserve"> WUSe</w:t>
      </w:r>
      <w:r w:rsidR="001561CE">
        <w:t>s associated with orthogonal WUS resources corresponding to the same PO.</w:t>
      </w:r>
    </w:p>
    <w:p w14:paraId="09E3FAE5" w14:textId="77777777" w:rsidR="00743506" w:rsidRPr="004021A6" w:rsidRDefault="00743506" w:rsidP="00743506">
      <w:pPr>
        <w:rPr>
          <w:lang w:eastAsia="zh-CN"/>
        </w:rPr>
      </w:pPr>
    </w:p>
    <w:p w14:paraId="6D224050" w14:textId="77777777" w:rsidR="00A72C6C" w:rsidRPr="006969BE" w:rsidRDefault="00A72C6C" w:rsidP="004A5787">
      <w:pPr>
        <w:pStyle w:val="Heading1"/>
        <w:numPr>
          <w:ilvl w:val="0"/>
          <w:numId w:val="2"/>
        </w:numPr>
        <w:rPr>
          <w:rFonts w:cs="Arial"/>
          <w:sz w:val="32"/>
          <w:szCs w:val="32"/>
          <w:lang w:val="en-US"/>
        </w:rPr>
      </w:pPr>
      <w:r w:rsidRPr="006969BE">
        <w:rPr>
          <w:rFonts w:cs="Arial"/>
          <w:sz w:val="32"/>
          <w:szCs w:val="32"/>
          <w:lang w:val="en-US"/>
        </w:rPr>
        <w:t>Conclusions</w:t>
      </w:r>
    </w:p>
    <w:p w14:paraId="560A1D6B" w14:textId="5E82B9D0" w:rsidR="00A72C6C" w:rsidRDefault="00A72C6C" w:rsidP="00366D26">
      <w:pPr>
        <w:pStyle w:val="TdocText"/>
        <w:rPr>
          <w:lang w:eastAsia="zh-CN"/>
        </w:rPr>
      </w:pPr>
      <w:r w:rsidRPr="00073E3D">
        <w:rPr>
          <w:lang w:eastAsia="zh-CN"/>
        </w:rPr>
        <w:t xml:space="preserve">In this contribution, we discussed </w:t>
      </w:r>
      <w:r w:rsidR="00E252A8">
        <w:rPr>
          <w:lang w:eastAsia="zh-CN"/>
        </w:rPr>
        <w:t>remaining</w:t>
      </w:r>
      <w:r w:rsidR="005904FA">
        <w:rPr>
          <w:lang w:eastAsia="zh-CN"/>
        </w:rPr>
        <w:t xml:space="preserve"> </w:t>
      </w:r>
      <w:r w:rsidR="00B83B95">
        <w:rPr>
          <w:lang w:eastAsia="zh-CN"/>
        </w:rPr>
        <w:t>consideration</w:t>
      </w:r>
      <w:r w:rsidR="005904FA">
        <w:rPr>
          <w:lang w:eastAsia="zh-CN"/>
        </w:rPr>
        <w:t>s</w:t>
      </w:r>
      <w:r w:rsidR="00B83B95">
        <w:rPr>
          <w:lang w:eastAsia="zh-CN"/>
        </w:rPr>
        <w:t xml:space="preserve"> on </w:t>
      </w:r>
      <w:r w:rsidR="00943663" w:rsidRPr="00A35853">
        <w:rPr>
          <w:lang w:eastAsia="zh-CN"/>
        </w:rPr>
        <w:t>UE-group WUS for eMTC devices in Rel-16</w:t>
      </w:r>
      <w:r w:rsidR="00C87BD0">
        <w:rPr>
          <w:lang w:eastAsia="zh-CN"/>
        </w:rPr>
        <w:t xml:space="preserve">. </w:t>
      </w:r>
      <w:r w:rsidRPr="00073E3D">
        <w:rPr>
          <w:lang w:eastAsia="zh-CN"/>
        </w:rPr>
        <w:t>Our proposals are summarized as below:</w:t>
      </w:r>
    </w:p>
    <w:p w14:paraId="30EFDC37" w14:textId="77777777" w:rsidR="00A96407" w:rsidRPr="00073E3D" w:rsidRDefault="00A96407" w:rsidP="00A96407"/>
    <w:p w14:paraId="6D7210A7" w14:textId="77777777" w:rsidR="00227DBE" w:rsidRDefault="00227DBE" w:rsidP="00227DBE">
      <w:pPr>
        <w:pStyle w:val="TdocProposal"/>
      </w:pPr>
      <w:r>
        <w:t>Proposal 1</w:t>
      </w:r>
      <w:r w:rsidRPr="00A57355">
        <w:t>:</w:t>
      </w:r>
    </w:p>
    <w:p w14:paraId="7AC88878" w14:textId="77777777" w:rsidR="00765F81" w:rsidRDefault="00765F81" w:rsidP="00765F81">
      <w:pPr>
        <w:pStyle w:val="TdocProposalText"/>
      </w:pPr>
      <w:r>
        <w:t xml:space="preserve">Support simultaneous configuration of up to 2 orthogonal WUS resources per each dimension </w:t>
      </w:r>
      <w:r w:rsidRPr="004361E8">
        <w:t>(time</w:t>
      </w:r>
      <w:r>
        <w:t xml:space="preserve"> and </w:t>
      </w:r>
      <w:r w:rsidRPr="004361E8">
        <w:t>frequency)</w:t>
      </w:r>
      <w:r>
        <w:t>, which results in up to 4 orthogonal WUS resources total.</w:t>
      </w:r>
    </w:p>
    <w:p w14:paraId="7A285A5A" w14:textId="77777777" w:rsidR="00765F81" w:rsidRDefault="00765F81" w:rsidP="00765F81">
      <w:pPr>
        <w:pStyle w:val="TdocProposalText"/>
        <w:numPr>
          <w:ilvl w:val="1"/>
          <w:numId w:val="6"/>
        </w:numPr>
      </w:pPr>
      <w:r>
        <w:t>This accounts the legacy WUS resource</w:t>
      </w:r>
    </w:p>
    <w:p w14:paraId="033401D4" w14:textId="77777777" w:rsidR="00227DBE" w:rsidRDefault="00227DBE" w:rsidP="00124C67"/>
    <w:p w14:paraId="3A2DA585" w14:textId="77777777" w:rsidR="00227DBE" w:rsidRDefault="00227DBE" w:rsidP="00227DBE">
      <w:pPr>
        <w:pStyle w:val="TdocProposal"/>
      </w:pPr>
      <w:r>
        <w:t>Proposal 2</w:t>
      </w:r>
      <w:r w:rsidRPr="00A57355">
        <w:t>:</w:t>
      </w:r>
    </w:p>
    <w:p w14:paraId="3BC745C5" w14:textId="77777777" w:rsidR="00765F81" w:rsidRDefault="00765F81" w:rsidP="00765F81">
      <w:pPr>
        <w:pStyle w:val="TdocProposalText"/>
      </w:pPr>
      <w:r>
        <w:t>Each UE monitors up to 2 WUS sequences within the configured WUS resource.</w:t>
      </w:r>
    </w:p>
    <w:p w14:paraId="0F250062" w14:textId="77777777" w:rsidR="00124C67" w:rsidRDefault="00124C67" w:rsidP="00124C67"/>
    <w:p w14:paraId="6D4CCE5F" w14:textId="272726D5" w:rsidR="0017253C" w:rsidRDefault="0017253C" w:rsidP="0017253C">
      <w:pPr>
        <w:pStyle w:val="TdocProposal"/>
      </w:pPr>
      <w:r>
        <w:t xml:space="preserve">Proposal </w:t>
      </w:r>
      <w:r w:rsidR="00227DBE">
        <w:t>3</w:t>
      </w:r>
      <w:r>
        <w:t>:</w:t>
      </w:r>
    </w:p>
    <w:p w14:paraId="2C718813" w14:textId="77777777" w:rsidR="00C02DEC" w:rsidRDefault="00C02DEC" w:rsidP="00C02DEC">
      <w:pPr>
        <w:pStyle w:val="TdocProposalText"/>
      </w:pPr>
      <w:r>
        <w:t>First agree on the max number of frequency-multiplexed WUS resources corresponding to the same PO.</w:t>
      </w:r>
    </w:p>
    <w:p w14:paraId="1A7E10EE" w14:textId="77777777" w:rsidR="00C02DEC" w:rsidRDefault="00C02DEC" w:rsidP="00C02DEC">
      <w:pPr>
        <w:pStyle w:val="TdocProposalText"/>
        <w:numPr>
          <w:ilvl w:val="1"/>
          <w:numId w:val="6"/>
        </w:numPr>
      </w:pPr>
      <w:r>
        <w:t>The use of different WUS sequences for UE groups associated with orthogonal WUS resources depends on the max number of frequency-multiplexed WUS resources.</w:t>
      </w:r>
    </w:p>
    <w:p w14:paraId="715C2DA2" w14:textId="77777777" w:rsidR="00C02DEC" w:rsidRDefault="00C02DEC" w:rsidP="00C02DEC">
      <w:pPr>
        <w:pStyle w:val="TdocProposalText"/>
      </w:pPr>
      <w:r>
        <w:t>If only up to 2 WUS resources can be multiplexed in the frequency domain, the same WUS sequences can be reused for UE groups associated with orthogonal WUS resources corresponding to the same PO.</w:t>
      </w:r>
    </w:p>
    <w:p w14:paraId="784FA260" w14:textId="77777777" w:rsidR="00C02DEC" w:rsidRDefault="00C02DEC" w:rsidP="00C02DEC">
      <w:pPr>
        <w:pStyle w:val="TdocProposalText"/>
      </w:pPr>
      <w:r>
        <w:t>If configuration of up to 3 frequency-multiplexed WUS resources is allowed, different WUS sequences based on scrambling shifts of the RE-level scrambling Gold code are used for UE group WUSes associated with orthogonal WUS resources corresponding to the same PO.</w:t>
      </w:r>
    </w:p>
    <w:p w14:paraId="32786537" w14:textId="77777777" w:rsidR="0017253C" w:rsidRDefault="0017253C" w:rsidP="00366D26"/>
    <w:p w14:paraId="33ACB11E" w14:textId="2F6B3D8F" w:rsidR="00700053" w:rsidRPr="006D6DB9" w:rsidRDefault="00700053" w:rsidP="00700053">
      <w:pPr>
        <w:pStyle w:val="Heading1"/>
        <w:rPr>
          <w:rFonts w:cs="Arial"/>
          <w:sz w:val="32"/>
          <w:szCs w:val="32"/>
          <w:lang w:val="en-US"/>
        </w:rPr>
      </w:pPr>
      <w:r w:rsidRPr="006D6DB9">
        <w:rPr>
          <w:rFonts w:cs="Arial"/>
          <w:sz w:val="32"/>
          <w:szCs w:val="32"/>
          <w:lang w:val="en-US"/>
        </w:rPr>
        <w:t>Reference</w:t>
      </w:r>
    </w:p>
    <w:p w14:paraId="610BB3B8" w14:textId="77777777" w:rsidR="0015086E" w:rsidRPr="00BF183C" w:rsidRDefault="0080067E" w:rsidP="00BF183C">
      <w:pPr>
        <w:pStyle w:val="TdocReference"/>
      </w:pPr>
      <w:bookmarkStart w:id="2" w:name="_Ref513808269"/>
      <w:r w:rsidRPr="00BF183C">
        <w:t>RP-181450, “Rel-16 MTC enhancements for LTE”, Ericsson, 3GPP TSG RAN meeting #80, La Jolla, USA, June 2018</w:t>
      </w:r>
      <w:r w:rsidR="00700053" w:rsidRPr="00BF183C">
        <w:t>.</w:t>
      </w:r>
      <w:bookmarkEnd w:id="2"/>
    </w:p>
    <w:p w14:paraId="16B06919" w14:textId="35057CEA" w:rsidR="006178BC" w:rsidRDefault="006178BC" w:rsidP="00A03440">
      <w:pPr>
        <w:pStyle w:val="TdocReference"/>
      </w:pPr>
      <w:bookmarkStart w:id="3" w:name="_Ref525477075"/>
      <w:r w:rsidRPr="00BF183C">
        <w:t>RAN1 Chairman’s Notes. 3GPP TSG RAN WG1 Meeting #</w:t>
      </w:r>
      <w:r w:rsidR="00A03440" w:rsidRPr="00A03440">
        <w:t>9</w:t>
      </w:r>
      <w:r w:rsidR="00456621">
        <w:t>7</w:t>
      </w:r>
      <w:r w:rsidR="00A03440" w:rsidRPr="00A03440">
        <w:t xml:space="preserve">, </w:t>
      </w:r>
      <w:r w:rsidR="00456621">
        <w:t>Re</w:t>
      </w:r>
      <w:r w:rsidR="00456621" w:rsidRPr="00214C23">
        <w:t>n</w:t>
      </w:r>
      <w:r w:rsidR="00456621">
        <w:t>o</w:t>
      </w:r>
      <w:r w:rsidR="00456621" w:rsidRPr="00214C23">
        <w:t xml:space="preserve">, </w:t>
      </w:r>
      <w:r w:rsidR="00456621">
        <w:t>USA</w:t>
      </w:r>
      <w:r w:rsidR="00456621" w:rsidRPr="00214C23">
        <w:t xml:space="preserve">, </w:t>
      </w:r>
      <w:r w:rsidR="00456621">
        <w:t>13</w:t>
      </w:r>
      <w:r w:rsidR="00456621" w:rsidRPr="00CB0278">
        <w:rPr>
          <w:vertAlign w:val="superscript"/>
        </w:rPr>
        <w:t>th</w:t>
      </w:r>
      <w:r w:rsidR="00456621" w:rsidRPr="00214C23">
        <w:t xml:space="preserve"> – 1</w:t>
      </w:r>
      <w:r w:rsidR="00456621">
        <w:t>7</w:t>
      </w:r>
      <w:r w:rsidR="00456621" w:rsidRPr="00CB0278">
        <w:rPr>
          <w:vertAlign w:val="superscript"/>
        </w:rPr>
        <w:t>th</w:t>
      </w:r>
      <w:r w:rsidR="00456621" w:rsidRPr="00214C23">
        <w:t xml:space="preserve"> </w:t>
      </w:r>
      <w:r w:rsidR="00456621">
        <w:t>May</w:t>
      </w:r>
      <w:r w:rsidR="00456621" w:rsidRPr="00214C23">
        <w:t>, 2019</w:t>
      </w:r>
      <w:r w:rsidRPr="00BF183C">
        <w:t>.</w:t>
      </w:r>
      <w:bookmarkEnd w:id="3"/>
    </w:p>
    <w:p w14:paraId="3EBBF0AC" w14:textId="1CD03DD3" w:rsidR="009C265D" w:rsidRDefault="009C265D" w:rsidP="009C265D">
      <w:pPr>
        <w:pStyle w:val="TdocReference"/>
      </w:pPr>
      <w:bookmarkStart w:id="4" w:name="_Ref16862799"/>
      <w:r w:rsidRPr="00BF183C">
        <w:t>RAN1 Chairman’s Notes. 3GPP TSG RAN WG1 Meeting #</w:t>
      </w:r>
      <w:r w:rsidRPr="00A03440">
        <w:t>9</w:t>
      </w:r>
      <w:r>
        <w:t>6</w:t>
      </w:r>
      <w:r w:rsidRPr="00A03440">
        <w:t xml:space="preserve">, </w:t>
      </w:r>
      <w:r w:rsidR="0009665E">
        <w:t>Athens</w:t>
      </w:r>
      <w:r w:rsidRPr="00214C23">
        <w:t xml:space="preserve">, </w:t>
      </w:r>
      <w:r w:rsidR="0009665E">
        <w:t>Greece</w:t>
      </w:r>
      <w:r w:rsidRPr="00214C23">
        <w:t xml:space="preserve">, </w:t>
      </w:r>
      <w:r w:rsidR="0009665E">
        <w:t>February 25</w:t>
      </w:r>
      <w:r w:rsidR="0009665E" w:rsidRPr="0009665E">
        <w:rPr>
          <w:vertAlign w:val="superscript"/>
        </w:rPr>
        <w:t>th</w:t>
      </w:r>
      <w:r w:rsidR="0009665E">
        <w:t xml:space="preserve"> </w:t>
      </w:r>
      <w:r w:rsidRPr="00214C23">
        <w:t xml:space="preserve">– </w:t>
      </w:r>
      <w:r w:rsidR="0009665E">
        <w:t xml:space="preserve">March </w:t>
      </w:r>
      <w:r w:rsidRPr="00214C23">
        <w:t>1</w:t>
      </w:r>
      <w:r w:rsidR="0009665E" w:rsidRPr="0009665E">
        <w:rPr>
          <w:vertAlign w:val="superscript"/>
        </w:rPr>
        <w:t>st</w:t>
      </w:r>
      <w:r w:rsidRPr="00214C23">
        <w:t>, 2019</w:t>
      </w:r>
      <w:r w:rsidRPr="00BF183C">
        <w:t>.</w:t>
      </w:r>
      <w:bookmarkEnd w:id="4"/>
    </w:p>
    <w:p w14:paraId="35E6AD1C" w14:textId="712861ED" w:rsidR="0056650C" w:rsidRDefault="0056650C" w:rsidP="0056650C">
      <w:pPr>
        <w:pStyle w:val="TdocReference"/>
      </w:pPr>
      <w:bookmarkStart w:id="5" w:name="_Ref525558335"/>
      <w:r w:rsidRPr="00360253">
        <w:t>3GPP TS 36.211</w:t>
      </w:r>
      <w:r>
        <w:t xml:space="preserve">. </w:t>
      </w:r>
      <w:r w:rsidRPr="00360253">
        <w:t>V15.</w:t>
      </w:r>
      <w:r>
        <w:t>6</w:t>
      </w:r>
      <w:r w:rsidRPr="00360253">
        <w:t>.0</w:t>
      </w:r>
      <w:r>
        <w:t xml:space="preserve">. Evolved Universal Terrestrial Radio Access (E-UTRA); Physical channels and modulation (Release 15). </w:t>
      </w:r>
      <w:r w:rsidRPr="00360253">
        <w:t>201</w:t>
      </w:r>
      <w:r>
        <w:t>9</w:t>
      </w:r>
      <w:r w:rsidRPr="00360253">
        <w:t>-06</w:t>
      </w:r>
      <w:r>
        <w:t>.</w:t>
      </w:r>
      <w:bookmarkEnd w:id="5"/>
    </w:p>
    <w:p w14:paraId="5E1DF7E5" w14:textId="77777777" w:rsidR="009C265D" w:rsidRDefault="009C265D" w:rsidP="009C265D">
      <w:pPr>
        <w:pStyle w:val="TdocReference"/>
        <w:numPr>
          <w:ilvl w:val="0"/>
          <w:numId w:val="0"/>
        </w:numPr>
        <w:ind w:left="426"/>
      </w:pPr>
    </w:p>
    <w:p w14:paraId="0203D550" w14:textId="77777777" w:rsidR="00DC033B" w:rsidRPr="006D6DB9" w:rsidRDefault="00DC033B" w:rsidP="00DC033B">
      <w:pPr>
        <w:pStyle w:val="Heading1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lastRenderedPageBreak/>
        <w:t>Appendix</w:t>
      </w:r>
    </w:p>
    <w:p w14:paraId="616D06BE" w14:textId="7F783B32" w:rsidR="00DC033B" w:rsidRDefault="00DC033B" w:rsidP="00DC033B">
      <w:pPr>
        <w:pStyle w:val="TdocText"/>
      </w:pPr>
      <w:r>
        <w:t xml:space="preserve">The WUS sequence generation for LTE eMTC is defined in Section </w:t>
      </w:r>
      <w:r w:rsidRPr="00EB2217">
        <w:t>6.11B.1</w:t>
      </w:r>
      <w:r>
        <w:t xml:space="preserve"> of </w:t>
      </w:r>
      <w:r>
        <w:rPr>
          <w:highlight w:val="yellow"/>
        </w:rPr>
        <w:fldChar w:fldCharType="begin"/>
      </w:r>
      <w:r>
        <w:instrText xml:space="preserve"> REF _Ref525558335 \r \h </w:instrText>
      </w:r>
      <w:r>
        <w:rPr>
          <w:highlight w:val="yellow"/>
        </w:rPr>
      </w:r>
      <w:r>
        <w:rPr>
          <w:highlight w:val="yellow"/>
        </w:rPr>
        <w:fldChar w:fldCharType="separate"/>
      </w:r>
      <w:r w:rsidR="004F5977">
        <w:t>[4]</w:t>
      </w:r>
      <w:r>
        <w:rPr>
          <w:highlight w:val="yellow"/>
        </w:rPr>
        <w:fldChar w:fldCharType="end"/>
      </w:r>
      <w:r>
        <w:t xml:space="preserve">. In order to keep backwards compatibility with Rel-15 and, at the same time, minimize the impact on the existing RAN1 specification, the following procedure for </w:t>
      </w:r>
      <w:r w:rsidR="004F2B86">
        <w:t xml:space="preserve">generation of the RE-level Gold code scrambling the </w:t>
      </w:r>
      <w:r>
        <w:t xml:space="preserve">WUS sequence </w:t>
      </w:r>
      <w:r w:rsidR="0060553E">
        <w:t xml:space="preserve">in different WUS resources </w:t>
      </w:r>
      <w:r>
        <w:t xml:space="preserve">is proposed for Rel-16. The Gold RE-level scrambling sequence </w:t>
      </w:r>
      <w:r w:rsidRPr="00FD7E66">
        <w:rPr>
          <w:position w:val="-14"/>
        </w:rPr>
        <w:object w:dxaOrig="760" w:dyaOrig="380" w14:anchorId="2E1A0396">
          <v:shape id="_x0000_i1034" type="#_x0000_t75" style="width:38.5pt;height:19pt" o:ole="">
            <v:imagedata r:id="rId14" o:title=""/>
          </v:shape>
          <o:OLEObject Type="Embed" ProgID="Equation.DSMT4" ShapeID="_x0000_i1034" DrawAspect="Content" ObjectID="_1627936979" r:id="rId29"/>
        </w:object>
      </w:r>
      <w:r>
        <w:t xml:space="preserve"> is extended </w:t>
      </w:r>
      <w:r w:rsidR="00325E74" w:rsidRPr="00325E74">
        <w:rPr>
          <w:position w:val="-12"/>
        </w:rPr>
        <w:object w:dxaOrig="580" w:dyaOrig="380" w14:anchorId="3708524E">
          <v:shape id="_x0000_i1035" type="#_x0000_t75" style="width:29.5pt;height:19.5pt" o:ole="">
            <v:imagedata r:id="rId30" o:title=""/>
          </v:shape>
          <o:OLEObject Type="Embed" ProgID="Equation.DSMT4" ShapeID="_x0000_i1035" DrawAspect="Content" ObjectID="_1627936980" r:id="rId31"/>
        </w:object>
      </w:r>
      <w:r>
        <w:t xml:space="preserve"> times, </w:t>
      </w:r>
      <w:r w:rsidR="00325E74" w:rsidRPr="00325E74">
        <w:rPr>
          <w:position w:val="-12"/>
        </w:rPr>
        <w:object w:dxaOrig="2820" w:dyaOrig="380" w14:anchorId="554A58BF">
          <v:shape id="_x0000_i1036" type="#_x0000_t75" style="width:140.5pt;height:19.5pt" o:ole="">
            <v:imagedata r:id="rId32" o:title=""/>
          </v:shape>
          <o:OLEObject Type="Embed" ProgID="Equation.DSMT4" ShapeID="_x0000_i1036" DrawAspect="Content" ObjectID="_1627936981" r:id="rId33"/>
        </w:object>
      </w:r>
      <w:r>
        <w:t xml:space="preserve">, where </w:t>
      </w:r>
      <w:r w:rsidR="00325E74" w:rsidRPr="00325E74">
        <w:rPr>
          <w:position w:val="-12"/>
        </w:rPr>
        <w:object w:dxaOrig="600" w:dyaOrig="380" w14:anchorId="203B6C22">
          <v:shape id="_x0000_i1037" type="#_x0000_t75" style="width:30.5pt;height:19.5pt" o:ole="">
            <v:imagedata r:id="rId34" o:title=""/>
          </v:shape>
          <o:OLEObject Type="Embed" ProgID="Equation.DSMT4" ShapeID="_x0000_i1037" DrawAspect="Content" ObjectID="_1627936982" r:id="rId35"/>
        </w:object>
      </w:r>
      <w:r>
        <w:t xml:space="preserve"> is the total number of </w:t>
      </w:r>
      <w:r w:rsidR="00325E74">
        <w:t>WUS resource</w:t>
      </w:r>
      <w:r>
        <w:t xml:space="preserve">s using the same initialization value </w:t>
      </w:r>
      <w:r w:rsidRPr="00FD7E66">
        <w:rPr>
          <w:position w:val="-14"/>
        </w:rPr>
        <w:object w:dxaOrig="740" w:dyaOrig="380" w14:anchorId="22B0188A">
          <v:shape id="_x0000_i1038" type="#_x0000_t75" style="width:36.5pt;height:19pt" o:ole="">
            <v:imagedata r:id="rId19" o:title=""/>
          </v:shape>
          <o:OLEObject Type="Embed" ProgID="Equation.DSMT4" ShapeID="_x0000_i1038" DrawAspect="Content" ObjectID="_1627936983" r:id="rId36"/>
        </w:object>
      </w:r>
      <w:r>
        <w:t xml:space="preserve"> as defined in Section </w:t>
      </w:r>
      <w:r w:rsidRPr="00EB2217">
        <w:t>6.11B.1</w:t>
      </w:r>
      <w:r>
        <w:t xml:space="preserve"> </w:t>
      </w:r>
      <w:r>
        <w:rPr>
          <w:highlight w:val="yellow"/>
        </w:rPr>
        <w:fldChar w:fldCharType="begin"/>
      </w:r>
      <w:r>
        <w:instrText xml:space="preserve"> REF _Ref525558335 \r \h </w:instrText>
      </w:r>
      <w:r>
        <w:rPr>
          <w:highlight w:val="yellow"/>
        </w:rPr>
      </w:r>
      <w:r>
        <w:rPr>
          <w:highlight w:val="yellow"/>
        </w:rPr>
        <w:fldChar w:fldCharType="separate"/>
      </w:r>
      <w:r w:rsidR="004F5977">
        <w:t>[4]</w:t>
      </w:r>
      <w:r>
        <w:rPr>
          <w:highlight w:val="yellow"/>
        </w:rPr>
        <w:fldChar w:fldCharType="end"/>
      </w:r>
      <w:r>
        <w:t>. For</w:t>
      </w:r>
      <w:r w:rsidR="00C17C75">
        <w:t xml:space="preserve"> scrambling</w:t>
      </w:r>
      <w:r>
        <w:t xml:space="preserve"> </w:t>
      </w:r>
      <w:r w:rsidR="00C17C75">
        <w:t xml:space="preserve">UE-group </w:t>
      </w:r>
      <w:r>
        <w:t xml:space="preserve">WUS </w:t>
      </w:r>
      <w:r w:rsidR="00C17C75">
        <w:t>in a particular WUS resource</w:t>
      </w:r>
      <w:r>
        <w:t xml:space="preserve">, a shorter subsequence </w:t>
      </w:r>
      <w:r w:rsidRPr="00C85655">
        <w:rPr>
          <w:position w:val="-14"/>
        </w:rPr>
        <w:object w:dxaOrig="920" w:dyaOrig="380" w14:anchorId="58AA24D9">
          <v:shape id="_x0000_i1039" type="#_x0000_t75" style="width:47pt;height:19pt" o:ole="">
            <v:imagedata r:id="rId21" o:title=""/>
          </v:shape>
          <o:OLEObject Type="Embed" ProgID="Equation.DSMT4" ShapeID="_x0000_i1039" DrawAspect="Content" ObjectID="_1627936984" r:id="rId37"/>
        </w:object>
      </w:r>
      <w:r>
        <w:t xml:space="preserve">, </w:t>
      </w:r>
      <w:r w:rsidRPr="00C85655">
        <w:object w:dxaOrig="2220" w:dyaOrig="320" w14:anchorId="125473F3">
          <v:shape id="_x0000_i1040" type="#_x0000_t75" style="width:111pt;height:15.5pt" o:ole="">
            <v:imagedata r:id="rId38" o:title=""/>
          </v:shape>
          <o:OLEObject Type="Embed" ProgID="Equation.DSMT4" ShapeID="_x0000_i1040" DrawAspect="Content" ObjectID="_1627936985" r:id="rId39"/>
        </w:object>
      </w:r>
      <w:r>
        <w:t xml:space="preserve">, from the new long Gold sequence </w:t>
      </w:r>
      <w:r w:rsidRPr="008F379D">
        <w:rPr>
          <w:position w:val="-14"/>
        </w:rPr>
        <w:object w:dxaOrig="760" w:dyaOrig="380" w14:anchorId="4CF0DFF5">
          <v:shape id="_x0000_i1041" type="#_x0000_t75" style="width:38.5pt;height:19pt" o:ole="">
            <v:imagedata r:id="rId14" o:title=""/>
          </v:shape>
          <o:OLEObject Type="Embed" ProgID="Equation.DSMT4" ShapeID="_x0000_i1041" DrawAspect="Content" ObjectID="_1627936986" r:id="rId40"/>
        </w:object>
      </w:r>
      <w:r>
        <w:t xml:space="preserve"> is selected according to the</w:t>
      </w:r>
      <w:r w:rsidR="00544D07">
        <w:t xml:space="preserve"> WUS resource</w:t>
      </w:r>
      <w:r>
        <w:t xml:space="preserve"> index </w:t>
      </w:r>
      <w:r w:rsidRPr="00FD7E66">
        <w:rPr>
          <w:position w:val="-6"/>
        </w:rPr>
        <w:object w:dxaOrig="180" w:dyaOrig="220" w14:anchorId="4FCC9A10">
          <v:shape id="_x0000_i1042" type="#_x0000_t75" style="width:9.5pt;height:11.5pt" o:ole="">
            <v:imagedata r:id="rId24" o:title=""/>
          </v:shape>
          <o:OLEObject Type="Embed" ProgID="Equation.DSMT4" ShapeID="_x0000_i1042" DrawAspect="Content" ObjectID="_1627936987" r:id="rId41"/>
        </w:object>
      </w:r>
      <w:r>
        <w:t xml:space="preserve">, </w:t>
      </w:r>
      <w:r w:rsidR="00A841E4" w:rsidRPr="00A841E4">
        <w:rPr>
          <w:position w:val="-12"/>
        </w:rPr>
        <w:object w:dxaOrig="1920" w:dyaOrig="380" w14:anchorId="773F2C67">
          <v:shape id="_x0000_i1043" type="#_x0000_t75" style="width:96.5pt;height:19.5pt" o:ole="">
            <v:imagedata r:id="rId42" o:title=""/>
          </v:shape>
          <o:OLEObject Type="Embed" ProgID="Equation.DSMT4" ShapeID="_x0000_i1043" DrawAspect="Content" ObjectID="_1627936988" r:id="rId43"/>
        </w:object>
      </w:r>
      <w:r>
        <w:t>, as follows:</w:t>
      </w:r>
    </w:p>
    <w:p w14:paraId="2EA8807D" w14:textId="77777777" w:rsidR="00DC033B" w:rsidRDefault="00DC033B" w:rsidP="00DC033B">
      <w:pPr>
        <w:pStyle w:val="TdocEquation"/>
      </w:pPr>
      <w:r w:rsidRPr="005E2E84">
        <w:tab/>
      </w:r>
      <w:r w:rsidRPr="005B0B95">
        <w:object w:dxaOrig="3140" w:dyaOrig="380" w14:anchorId="4D976E64">
          <v:shape id="_x0000_i1044" type="#_x0000_t75" style="width:156.5pt;height:19pt" o:ole="">
            <v:imagedata r:id="rId44" o:title=""/>
          </v:shape>
          <o:OLEObject Type="Embed" ProgID="Equation.DSMT4" ShapeID="_x0000_i1044" DrawAspect="Content" ObjectID="_1627936989" r:id="rId45"/>
        </w:object>
      </w:r>
      <w:r w:rsidRPr="005B0B95">
        <w:t>,</w:t>
      </w:r>
      <w:r w:rsidRPr="005B0B95"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instrText>(</w:instrText>
      </w:r>
      <w:r>
        <w:rPr>
          <w:noProof/>
        </w:rPr>
        <w:fldChar w:fldCharType="begin"/>
      </w:r>
      <w:r>
        <w:rPr>
          <w:noProof/>
        </w:rPr>
        <w:instrText xml:space="preserve"> SEQ MTEqn \c \* Arabic \* MERGEFORMAT </w:instrText>
      </w:r>
      <w:r>
        <w:rPr>
          <w:noProof/>
        </w:rPr>
        <w:fldChar w:fldCharType="separate"/>
      </w:r>
      <w:r w:rsidR="004F5977">
        <w:rPr>
          <w:noProof/>
        </w:rPr>
        <w:instrText>1</w:instrText>
      </w:r>
      <w:r>
        <w:rPr>
          <w:noProof/>
        </w:rPr>
        <w:fldChar w:fldCharType="end"/>
      </w:r>
      <w:r>
        <w:instrText>)</w:instrText>
      </w:r>
      <w:r>
        <w:fldChar w:fldCharType="end"/>
      </w:r>
    </w:p>
    <w:p w14:paraId="3B1E45F0" w14:textId="4D6CB8F8" w:rsidR="00DC033B" w:rsidRDefault="00DC033B" w:rsidP="000378AB">
      <w:pPr>
        <w:pStyle w:val="TdocText"/>
      </w:pPr>
      <w:r>
        <w:t xml:space="preserve">where index </w:t>
      </w:r>
      <w:r w:rsidR="000378AB" w:rsidRPr="0017253C">
        <w:rPr>
          <w:position w:val="-6"/>
        </w:rPr>
        <w:object w:dxaOrig="540" w:dyaOrig="279" w14:anchorId="0D1C9442">
          <v:shape id="_x0000_i1045" type="#_x0000_t75" style="width:27.5pt;height:14.5pt" o:ole="">
            <v:imagedata r:id="rId46" o:title=""/>
          </v:shape>
          <o:OLEObject Type="Embed" ProgID="Equation.DSMT4" ShapeID="_x0000_i1045" DrawAspect="Content" ObjectID="_1627936990" r:id="rId47"/>
        </w:object>
      </w:r>
      <w:r>
        <w:t xml:space="preserve"> </w:t>
      </w:r>
      <w:r w:rsidR="000378AB">
        <w:t>corresponds to the legacy WUS resource</w:t>
      </w:r>
      <w:r w:rsidR="00116034">
        <w:t>. Thus,</w:t>
      </w:r>
      <w:r>
        <w:t xml:space="preserve"> </w:t>
      </w:r>
      <w:r w:rsidR="000378AB">
        <w:t xml:space="preserve">the proposed procedure </w:t>
      </w:r>
      <w:r w:rsidR="00A663D0">
        <w:t xml:space="preserve">produces </w:t>
      </w:r>
      <w:r w:rsidR="00116034">
        <w:t xml:space="preserve">the </w:t>
      </w:r>
      <w:r w:rsidR="000378AB">
        <w:t>same WUS as in Rel-15</w:t>
      </w:r>
      <w:r w:rsidR="00A663D0" w:rsidRPr="00A663D0">
        <w:t xml:space="preserve"> </w:t>
      </w:r>
      <w:r w:rsidR="00A663D0">
        <w:t>in the legacy WUS resource</w:t>
      </w:r>
      <w:r w:rsidR="000378AB">
        <w:t xml:space="preserve">, </w:t>
      </w:r>
      <w:r w:rsidR="00116034">
        <w:t xml:space="preserve">which </w:t>
      </w:r>
      <w:r w:rsidR="000378AB">
        <w:t>provid</w:t>
      </w:r>
      <w:r w:rsidR="00116034">
        <w:t>es</w:t>
      </w:r>
      <w:r w:rsidR="000378AB">
        <w:t xml:space="preserve"> the required backwards compatibility. </w:t>
      </w:r>
      <w:r>
        <w:t xml:space="preserve">The procedure is illustrated in </w:t>
      </w:r>
      <w:r>
        <w:fldChar w:fldCharType="begin"/>
      </w:r>
      <w:r>
        <w:instrText xml:space="preserve"> REF _Ref525566939 \h </w:instrText>
      </w:r>
      <w:r>
        <w:fldChar w:fldCharType="separate"/>
      </w:r>
      <w:r w:rsidR="004F5977">
        <w:t xml:space="preserve">Figure </w:t>
      </w:r>
      <w:r w:rsidR="004F5977">
        <w:rPr>
          <w:noProof/>
        </w:rPr>
        <w:t>3</w:t>
      </w:r>
      <w:r>
        <w:fldChar w:fldCharType="end"/>
      </w:r>
      <w:r>
        <w:t>.</w:t>
      </w:r>
    </w:p>
    <w:p w14:paraId="136DDDE9" w14:textId="33BFA7F3" w:rsidR="00DC033B" w:rsidRDefault="000378AB" w:rsidP="00DC033B">
      <w:pPr>
        <w:pStyle w:val="TdocFigure"/>
        <w:keepNext/>
      </w:pPr>
      <w:r>
        <w:object w:dxaOrig="4200" w:dyaOrig="4340" w14:anchorId="70597A8F">
          <v:shape id="_x0000_i1046" type="#_x0000_t75" style="width:191.5pt;height:197.5pt;mso-position-horizontal:absolute;mso-position-vertical:absolute" o:ole="">
            <v:imagedata r:id="rId48" o:title=""/>
          </v:shape>
          <o:OLEObject Type="Embed" ProgID="Visio.Drawing.15" ShapeID="_x0000_i1046" DrawAspect="Content" ObjectID="_1627936991" r:id="rId49"/>
        </w:object>
      </w:r>
    </w:p>
    <w:p w14:paraId="78E6DF53" w14:textId="0E1CC14A" w:rsidR="00DC033B" w:rsidRDefault="00DC033B" w:rsidP="00DC033B">
      <w:pPr>
        <w:pStyle w:val="TdocFigureCaption"/>
      </w:pPr>
      <w:bookmarkStart w:id="6" w:name="_Ref525566939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4F5977">
        <w:rPr>
          <w:noProof/>
        </w:rPr>
        <w:t>3</w:t>
      </w:r>
      <w:r>
        <w:rPr>
          <w:noProof/>
        </w:rPr>
        <w:fldChar w:fldCharType="end"/>
      </w:r>
      <w:bookmarkEnd w:id="6"/>
      <w:r>
        <w:t xml:space="preserve">. </w:t>
      </w:r>
      <w:r w:rsidR="004D7210">
        <w:t xml:space="preserve">Generation of the baseline RE-level Gold code scrambling UE-group </w:t>
      </w:r>
      <w:r w:rsidRPr="002D6CE4">
        <w:t xml:space="preserve">WUS sequence in </w:t>
      </w:r>
      <w:r w:rsidR="004D7210">
        <w:t>different WUS resources</w:t>
      </w:r>
      <w:r w:rsidRPr="002D6CE4">
        <w:t>.</w:t>
      </w:r>
    </w:p>
    <w:sectPr w:rsidR="00DC033B" w:rsidSect="00D86B37">
      <w:headerReference w:type="even" r:id="rId50"/>
      <w:footerReference w:type="even" r:id="rId51"/>
      <w:footerReference w:type="default" r:id="rId52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947254" w14:textId="77777777" w:rsidR="00017AD0" w:rsidRDefault="00017AD0">
      <w:r>
        <w:separator/>
      </w:r>
    </w:p>
  </w:endnote>
  <w:endnote w:type="continuationSeparator" w:id="0">
    <w:p w14:paraId="6029665B" w14:textId="77777777" w:rsidR="00017AD0" w:rsidRDefault="00017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98F2C0" w14:textId="77777777" w:rsidR="008A31D8" w:rsidRDefault="008A31D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4FA5865E" w14:textId="77777777" w:rsidR="008A31D8" w:rsidRDefault="008A31D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374623" w14:textId="77777777" w:rsidR="008A31D8" w:rsidRDefault="008A31D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5CBD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5CBD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5445A2" w14:textId="77777777" w:rsidR="00017AD0" w:rsidRDefault="00017AD0">
      <w:r>
        <w:separator/>
      </w:r>
    </w:p>
  </w:footnote>
  <w:footnote w:type="continuationSeparator" w:id="0">
    <w:p w14:paraId="3BF52B2E" w14:textId="77777777" w:rsidR="00017AD0" w:rsidRDefault="00017A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0C8A9A" w14:textId="77777777" w:rsidR="008A31D8" w:rsidRDefault="008A31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AA92E5F"/>
    <w:multiLevelType w:val="hybridMultilevel"/>
    <w:tmpl w:val="5A18DE80"/>
    <w:lvl w:ilvl="0" w:tplc="A5088BF8">
      <w:start w:val="1"/>
      <w:numFmt w:val="bullet"/>
      <w:pStyle w:val="TdocProposal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662F1"/>
    <w:multiLevelType w:val="hybridMultilevel"/>
    <w:tmpl w:val="48507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A228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0346CAA"/>
    <w:multiLevelType w:val="hybridMultilevel"/>
    <w:tmpl w:val="BD002F40"/>
    <w:lvl w:ilvl="0" w:tplc="03B0D9AE">
      <w:start w:val="1"/>
      <w:numFmt w:val="bullet"/>
      <w:pStyle w:val="Proposal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32C56AAC"/>
    <w:multiLevelType w:val="hybridMultilevel"/>
    <w:tmpl w:val="2A0A1DA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061C3"/>
    <w:multiLevelType w:val="hybridMultilevel"/>
    <w:tmpl w:val="A22E39F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8" w15:restartNumberingAfterBreak="0">
    <w:nsid w:val="37561CA5"/>
    <w:multiLevelType w:val="hybridMultilevel"/>
    <w:tmpl w:val="A9DCF754"/>
    <w:lvl w:ilvl="0" w:tplc="5BA8C23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5A6EF5"/>
    <w:multiLevelType w:val="hybridMultilevel"/>
    <w:tmpl w:val="816A4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5F4813"/>
    <w:multiLevelType w:val="hybridMultilevel"/>
    <w:tmpl w:val="4E00B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0802D1"/>
    <w:multiLevelType w:val="hybridMultilevel"/>
    <w:tmpl w:val="B1A82912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B33F04"/>
    <w:multiLevelType w:val="hybridMultilevel"/>
    <w:tmpl w:val="E444A444"/>
    <w:lvl w:ilvl="0" w:tplc="E2AA4476">
      <w:start w:val="7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F55205"/>
    <w:multiLevelType w:val="hybridMultilevel"/>
    <w:tmpl w:val="A87AF452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E97147"/>
    <w:multiLevelType w:val="hybridMultilevel"/>
    <w:tmpl w:val="E3A82C58"/>
    <w:lvl w:ilvl="0" w:tplc="9AE8342C">
      <w:start w:val="1"/>
      <w:numFmt w:val="decimal"/>
      <w:pStyle w:val="Tdoc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5"/>
  </w:num>
  <w:num w:numId="5">
    <w:abstractNumId w:val="8"/>
  </w:num>
  <w:num w:numId="6">
    <w:abstractNumId w:val="1"/>
  </w:num>
  <w:num w:numId="7">
    <w:abstractNumId w:val="13"/>
  </w:num>
  <w:num w:numId="8">
    <w:abstractNumId w:val="12"/>
  </w:num>
  <w:num w:numId="9">
    <w:abstractNumId w:val="10"/>
  </w:num>
  <w:num w:numId="10">
    <w:abstractNumId w:val="6"/>
  </w:num>
  <w:num w:numId="11">
    <w:abstractNumId w:val="11"/>
  </w:num>
  <w:num w:numId="12">
    <w:abstractNumId w:val="16"/>
  </w:num>
  <w:num w:numId="13">
    <w:abstractNumId w:val="14"/>
  </w:num>
  <w:num w:numId="14">
    <w:abstractNumId w:val="2"/>
  </w:num>
  <w:num w:numId="15">
    <w:abstractNumId w:val="9"/>
  </w:num>
  <w:num w:numId="16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A08" w:allStyles="0" w:customStyles="0" w:latentStyles="0" w:stylesInUse="1" w:headingStyles="0" w:numberingStyles="0" w:tableStyles="0" w:directFormattingOnRuns="0" w:directFormattingOnParagraphs="1" w:directFormattingOnNumbering="0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00A2"/>
    <w:rsid w:val="000004CA"/>
    <w:rsid w:val="00000515"/>
    <w:rsid w:val="00000ECA"/>
    <w:rsid w:val="00000F2A"/>
    <w:rsid w:val="00001FC3"/>
    <w:rsid w:val="00002375"/>
    <w:rsid w:val="00002459"/>
    <w:rsid w:val="000024F9"/>
    <w:rsid w:val="0000297B"/>
    <w:rsid w:val="00003131"/>
    <w:rsid w:val="00003772"/>
    <w:rsid w:val="000037FB"/>
    <w:rsid w:val="00004885"/>
    <w:rsid w:val="00004CD0"/>
    <w:rsid w:val="00004D8C"/>
    <w:rsid w:val="00004DCB"/>
    <w:rsid w:val="000050B0"/>
    <w:rsid w:val="000051F0"/>
    <w:rsid w:val="00005327"/>
    <w:rsid w:val="0000553B"/>
    <w:rsid w:val="000056D3"/>
    <w:rsid w:val="00005A31"/>
    <w:rsid w:val="00005AC5"/>
    <w:rsid w:val="00005D1B"/>
    <w:rsid w:val="00006780"/>
    <w:rsid w:val="00006C7A"/>
    <w:rsid w:val="000072BD"/>
    <w:rsid w:val="0000792C"/>
    <w:rsid w:val="00007CEF"/>
    <w:rsid w:val="000101EF"/>
    <w:rsid w:val="00010DC5"/>
    <w:rsid w:val="00010E97"/>
    <w:rsid w:val="00010FD1"/>
    <w:rsid w:val="00011703"/>
    <w:rsid w:val="000124D1"/>
    <w:rsid w:val="00012D90"/>
    <w:rsid w:val="00012EA4"/>
    <w:rsid w:val="0001321B"/>
    <w:rsid w:val="000137FF"/>
    <w:rsid w:val="00013934"/>
    <w:rsid w:val="00013B63"/>
    <w:rsid w:val="000141F0"/>
    <w:rsid w:val="00014FA6"/>
    <w:rsid w:val="00015BCB"/>
    <w:rsid w:val="000162B2"/>
    <w:rsid w:val="00016DCE"/>
    <w:rsid w:val="0001729B"/>
    <w:rsid w:val="00017309"/>
    <w:rsid w:val="0001748E"/>
    <w:rsid w:val="00017AD0"/>
    <w:rsid w:val="00020331"/>
    <w:rsid w:val="000205C1"/>
    <w:rsid w:val="000208B8"/>
    <w:rsid w:val="0002099F"/>
    <w:rsid w:val="00020D61"/>
    <w:rsid w:val="0002130A"/>
    <w:rsid w:val="0002165C"/>
    <w:rsid w:val="00021C67"/>
    <w:rsid w:val="00021DEC"/>
    <w:rsid w:val="000222F7"/>
    <w:rsid w:val="000228C4"/>
    <w:rsid w:val="00023693"/>
    <w:rsid w:val="00023C29"/>
    <w:rsid w:val="00024E37"/>
    <w:rsid w:val="00024E57"/>
    <w:rsid w:val="00025066"/>
    <w:rsid w:val="0002506A"/>
    <w:rsid w:val="000250B4"/>
    <w:rsid w:val="00025281"/>
    <w:rsid w:val="000255A1"/>
    <w:rsid w:val="0002576E"/>
    <w:rsid w:val="000258DD"/>
    <w:rsid w:val="0002591B"/>
    <w:rsid w:val="00025AFC"/>
    <w:rsid w:val="00025D09"/>
    <w:rsid w:val="000266AE"/>
    <w:rsid w:val="00026905"/>
    <w:rsid w:val="00026917"/>
    <w:rsid w:val="00026977"/>
    <w:rsid w:val="00026AF7"/>
    <w:rsid w:val="00026EF9"/>
    <w:rsid w:val="00027333"/>
    <w:rsid w:val="0002790C"/>
    <w:rsid w:val="000300FE"/>
    <w:rsid w:val="00030766"/>
    <w:rsid w:val="00030ED5"/>
    <w:rsid w:val="00030F74"/>
    <w:rsid w:val="00031242"/>
    <w:rsid w:val="000317F5"/>
    <w:rsid w:val="00031EDD"/>
    <w:rsid w:val="000321DC"/>
    <w:rsid w:val="0003246E"/>
    <w:rsid w:val="00032A64"/>
    <w:rsid w:val="00032D00"/>
    <w:rsid w:val="00032EB0"/>
    <w:rsid w:val="000334D2"/>
    <w:rsid w:val="00033834"/>
    <w:rsid w:val="00033A55"/>
    <w:rsid w:val="00033AE8"/>
    <w:rsid w:val="00033E5C"/>
    <w:rsid w:val="000349B7"/>
    <w:rsid w:val="00034A21"/>
    <w:rsid w:val="00034DC2"/>
    <w:rsid w:val="000350B6"/>
    <w:rsid w:val="0003540B"/>
    <w:rsid w:val="00035CAB"/>
    <w:rsid w:val="000363EE"/>
    <w:rsid w:val="00036A16"/>
    <w:rsid w:val="00036C45"/>
    <w:rsid w:val="00036FA7"/>
    <w:rsid w:val="000377E3"/>
    <w:rsid w:val="000378AB"/>
    <w:rsid w:val="00037910"/>
    <w:rsid w:val="00037A21"/>
    <w:rsid w:val="00037A46"/>
    <w:rsid w:val="000404F2"/>
    <w:rsid w:val="000409BB"/>
    <w:rsid w:val="00040F7A"/>
    <w:rsid w:val="000412B7"/>
    <w:rsid w:val="000413B8"/>
    <w:rsid w:val="0004182E"/>
    <w:rsid w:val="000418C8"/>
    <w:rsid w:val="00041EF5"/>
    <w:rsid w:val="000426B1"/>
    <w:rsid w:val="000427F9"/>
    <w:rsid w:val="00042BFC"/>
    <w:rsid w:val="000430CF"/>
    <w:rsid w:val="00043703"/>
    <w:rsid w:val="0004403C"/>
    <w:rsid w:val="00044225"/>
    <w:rsid w:val="00044359"/>
    <w:rsid w:val="00044576"/>
    <w:rsid w:val="00044FC4"/>
    <w:rsid w:val="000451E5"/>
    <w:rsid w:val="000453F6"/>
    <w:rsid w:val="00045A47"/>
    <w:rsid w:val="0004663F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201C"/>
    <w:rsid w:val="0005291A"/>
    <w:rsid w:val="000529C1"/>
    <w:rsid w:val="00052AE3"/>
    <w:rsid w:val="000531A8"/>
    <w:rsid w:val="000533E9"/>
    <w:rsid w:val="00053849"/>
    <w:rsid w:val="00053A47"/>
    <w:rsid w:val="0005456E"/>
    <w:rsid w:val="0005468A"/>
    <w:rsid w:val="00054ACE"/>
    <w:rsid w:val="00054DAB"/>
    <w:rsid w:val="00054E94"/>
    <w:rsid w:val="0005504C"/>
    <w:rsid w:val="00055234"/>
    <w:rsid w:val="0005537F"/>
    <w:rsid w:val="0005579D"/>
    <w:rsid w:val="00055873"/>
    <w:rsid w:val="00055B8E"/>
    <w:rsid w:val="00055D08"/>
    <w:rsid w:val="0005602E"/>
    <w:rsid w:val="00056057"/>
    <w:rsid w:val="000569C5"/>
    <w:rsid w:val="000572A7"/>
    <w:rsid w:val="00057460"/>
    <w:rsid w:val="00057511"/>
    <w:rsid w:val="000576A0"/>
    <w:rsid w:val="00057AD4"/>
    <w:rsid w:val="00057CB8"/>
    <w:rsid w:val="00057DF9"/>
    <w:rsid w:val="00057F2C"/>
    <w:rsid w:val="00057F68"/>
    <w:rsid w:val="00057F6C"/>
    <w:rsid w:val="00057FE7"/>
    <w:rsid w:val="00060586"/>
    <w:rsid w:val="000606B5"/>
    <w:rsid w:val="00060FDB"/>
    <w:rsid w:val="000612C5"/>
    <w:rsid w:val="0006164B"/>
    <w:rsid w:val="00061E34"/>
    <w:rsid w:val="000621A9"/>
    <w:rsid w:val="000621F4"/>
    <w:rsid w:val="0006263A"/>
    <w:rsid w:val="00063485"/>
    <w:rsid w:val="00063F57"/>
    <w:rsid w:val="0006436D"/>
    <w:rsid w:val="0006480B"/>
    <w:rsid w:val="00064A2B"/>
    <w:rsid w:val="0006549C"/>
    <w:rsid w:val="00065D64"/>
    <w:rsid w:val="000667D1"/>
    <w:rsid w:val="00066DD1"/>
    <w:rsid w:val="00066E05"/>
    <w:rsid w:val="00067087"/>
    <w:rsid w:val="000671F8"/>
    <w:rsid w:val="0006739D"/>
    <w:rsid w:val="00067436"/>
    <w:rsid w:val="000674DD"/>
    <w:rsid w:val="0006777C"/>
    <w:rsid w:val="0006782C"/>
    <w:rsid w:val="00067FE2"/>
    <w:rsid w:val="00070378"/>
    <w:rsid w:val="0007118F"/>
    <w:rsid w:val="00071415"/>
    <w:rsid w:val="000716FB"/>
    <w:rsid w:val="00071A4F"/>
    <w:rsid w:val="00071E9B"/>
    <w:rsid w:val="000722D2"/>
    <w:rsid w:val="000722E1"/>
    <w:rsid w:val="00072E75"/>
    <w:rsid w:val="00072EFA"/>
    <w:rsid w:val="00073570"/>
    <w:rsid w:val="00073785"/>
    <w:rsid w:val="00073E3D"/>
    <w:rsid w:val="00074375"/>
    <w:rsid w:val="000743A0"/>
    <w:rsid w:val="00074BF5"/>
    <w:rsid w:val="000752CD"/>
    <w:rsid w:val="00075680"/>
    <w:rsid w:val="00075815"/>
    <w:rsid w:val="0007590A"/>
    <w:rsid w:val="00075999"/>
    <w:rsid w:val="00076221"/>
    <w:rsid w:val="00077579"/>
    <w:rsid w:val="000805B2"/>
    <w:rsid w:val="00080786"/>
    <w:rsid w:val="00080D74"/>
    <w:rsid w:val="00082152"/>
    <w:rsid w:val="00082435"/>
    <w:rsid w:val="000826FC"/>
    <w:rsid w:val="000826FF"/>
    <w:rsid w:val="00082A49"/>
    <w:rsid w:val="00082EB7"/>
    <w:rsid w:val="00083322"/>
    <w:rsid w:val="00083788"/>
    <w:rsid w:val="000839C6"/>
    <w:rsid w:val="00084123"/>
    <w:rsid w:val="00084255"/>
    <w:rsid w:val="00084691"/>
    <w:rsid w:val="00085239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C1B"/>
    <w:rsid w:val="00091714"/>
    <w:rsid w:val="00091B3E"/>
    <w:rsid w:val="000921E3"/>
    <w:rsid w:val="00092334"/>
    <w:rsid w:val="000927FA"/>
    <w:rsid w:val="0009314D"/>
    <w:rsid w:val="000931C3"/>
    <w:rsid w:val="00093DB7"/>
    <w:rsid w:val="0009437A"/>
    <w:rsid w:val="000947B7"/>
    <w:rsid w:val="00095671"/>
    <w:rsid w:val="00095920"/>
    <w:rsid w:val="00095F53"/>
    <w:rsid w:val="0009612D"/>
    <w:rsid w:val="0009653B"/>
    <w:rsid w:val="0009665E"/>
    <w:rsid w:val="0009680E"/>
    <w:rsid w:val="000968D8"/>
    <w:rsid w:val="00096B4C"/>
    <w:rsid w:val="00096C41"/>
    <w:rsid w:val="0009709B"/>
    <w:rsid w:val="0009763B"/>
    <w:rsid w:val="000979F0"/>
    <w:rsid w:val="00097AE8"/>
    <w:rsid w:val="000A02DC"/>
    <w:rsid w:val="000A0CA1"/>
    <w:rsid w:val="000A0E99"/>
    <w:rsid w:val="000A1AD3"/>
    <w:rsid w:val="000A1D49"/>
    <w:rsid w:val="000A2113"/>
    <w:rsid w:val="000A227F"/>
    <w:rsid w:val="000A23B7"/>
    <w:rsid w:val="000A2D70"/>
    <w:rsid w:val="000A327D"/>
    <w:rsid w:val="000A3A3A"/>
    <w:rsid w:val="000A3ACB"/>
    <w:rsid w:val="000A4492"/>
    <w:rsid w:val="000A49DE"/>
    <w:rsid w:val="000A4B74"/>
    <w:rsid w:val="000A52B9"/>
    <w:rsid w:val="000A54DF"/>
    <w:rsid w:val="000A59F0"/>
    <w:rsid w:val="000A5AB0"/>
    <w:rsid w:val="000A5AE2"/>
    <w:rsid w:val="000A6196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81C"/>
    <w:rsid w:val="000B0AAE"/>
    <w:rsid w:val="000B0F8E"/>
    <w:rsid w:val="000B10AB"/>
    <w:rsid w:val="000B17A1"/>
    <w:rsid w:val="000B1CD3"/>
    <w:rsid w:val="000B2290"/>
    <w:rsid w:val="000B256B"/>
    <w:rsid w:val="000B32D4"/>
    <w:rsid w:val="000B38DA"/>
    <w:rsid w:val="000B3C88"/>
    <w:rsid w:val="000B3F37"/>
    <w:rsid w:val="000B3FBF"/>
    <w:rsid w:val="000B4493"/>
    <w:rsid w:val="000B49D7"/>
    <w:rsid w:val="000B53AF"/>
    <w:rsid w:val="000B546F"/>
    <w:rsid w:val="000B60B9"/>
    <w:rsid w:val="000B648F"/>
    <w:rsid w:val="000B65BE"/>
    <w:rsid w:val="000B6BDF"/>
    <w:rsid w:val="000B71B6"/>
    <w:rsid w:val="000B7387"/>
    <w:rsid w:val="000B76BB"/>
    <w:rsid w:val="000B7D5E"/>
    <w:rsid w:val="000C03C0"/>
    <w:rsid w:val="000C133A"/>
    <w:rsid w:val="000C1DBD"/>
    <w:rsid w:val="000C1F69"/>
    <w:rsid w:val="000C2DE1"/>
    <w:rsid w:val="000C393F"/>
    <w:rsid w:val="000C3987"/>
    <w:rsid w:val="000C3F16"/>
    <w:rsid w:val="000C4C76"/>
    <w:rsid w:val="000C530C"/>
    <w:rsid w:val="000C550B"/>
    <w:rsid w:val="000C56C7"/>
    <w:rsid w:val="000C5759"/>
    <w:rsid w:val="000C5D84"/>
    <w:rsid w:val="000C5E7D"/>
    <w:rsid w:val="000C673C"/>
    <w:rsid w:val="000C69F8"/>
    <w:rsid w:val="000C6AFB"/>
    <w:rsid w:val="000C715D"/>
    <w:rsid w:val="000C71D9"/>
    <w:rsid w:val="000C79A0"/>
    <w:rsid w:val="000C7C3E"/>
    <w:rsid w:val="000D037E"/>
    <w:rsid w:val="000D064E"/>
    <w:rsid w:val="000D0A0F"/>
    <w:rsid w:val="000D0AB8"/>
    <w:rsid w:val="000D0BCC"/>
    <w:rsid w:val="000D0F9A"/>
    <w:rsid w:val="000D148D"/>
    <w:rsid w:val="000D14EB"/>
    <w:rsid w:val="000D1610"/>
    <w:rsid w:val="000D1737"/>
    <w:rsid w:val="000D1D9E"/>
    <w:rsid w:val="000D206C"/>
    <w:rsid w:val="000D23C1"/>
    <w:rsid w:val="000D266D"/>
    <w:rsid w:val="000D2AE0"/>
    <w:rsid w:val="000D2BF5"/>
    <w:rsid w:val="000D2EA5"/>
    <w:rsid w:val="000D328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88D"/>
    <w:rsid w:val="000D59D6"/>
    <w:rsid w:val="000D5AB0"/>
    <w:rsid w:val="000D5AD1"/>
    <w:rsid w:val="000D5C0C"/>
    <w:rsid w:val="000D5E4D"/>
    <w:rsid w:val="000D697E"/>
    <w:rsid w:val="000D6D50"/>
    <w:rsid w:val="000D6E96"/>
    <w:rsid w:val="000D7085"/>
    <w:rsid w:val="000D7268"/>
    <w:rsid w:val="000D7475"/>
    <w:rsid w:val="000D75CC"/>
    <w:rsid w:val="000D7783"/>
    <w:rsid w:val="000D7C7C"/>
    <w:rsid w:val="000E011D"/>
    <w:rsid w:val="000E060F"/>
    <w:rsid w:val="000E10E3"/>
    <w:rsid w:val="000E14B9"/>
    <w:rsid w:val="000E182B"/>
    <w:rsid w:val="000E1E8E"/>
    <w:rsid w:val="000E279B"/>
    <w:rsid w:val="000E2D09"/>
    <w:rsid w:val="000E3075"/>
    <w:rsid w:val="000E31DA"/>
    <w:rsid w:val="000E3358"/>
    <w:rsid w:val="000E38ED"/>
    <w:rsid w:val="000E39EB"/>
    <w:rsid w:val="000E3F84"/>
    <w:rsid w:val="000E471D"/>
    <w:rsid w:val="000E48CD"/>
    <w:rsid w:val="000E4C9B"/>
    <w:rsid w:val="000E4D01"/>
    <w:rsid w:val="000E514C"/>
    <w:rsid w:val="000E5830"/>
    <w:rsid w:val="000E5BFC"/>
    <w:rsid w:val="000E5C4E"/>
    <w:rsid w:val="000E5CF8"/>
    <w:rsid w:val="000E65A7"/>
    <w:rsid w:val="000E6635"/>
    <w:rsid w:val="000E6F62"/>
    <w:rsid w:val="000E7535"/>
    <w:rsid w:val="000E7B88"/>
    <w:rsid w:val="000E7D56"/>
    <w:rsid w:val="000E7F51"/>
    <w:rsid w:val="000F00D8"/>
    <w:rsid w:val="000F04CE"/>
    <w:rsid w:val="000F095B"/>
    <w:rsid w:val="000F13C4"/>
    <w:rsid w:val="000F13D7"/>
    <w:rsid w:val="000F1627"/>
    <w:rsid w:val="000F17E4"/>
    <w:rsid w:val="000F1B0F"/>
    <w:rsid w:val="000F1CF3"/>
    <w:rsid w:val="000F203A"/>
    <w:rsid w:val="000F20CD"/>
    <w:rsid w:val="000F2965"/>
    <w:rsid w:val="000F2DF0"/>
    <w:rsid w:val="000F32A9"/>
    <w:rsid w:val="000F34C7"/>
    <w:rsid w:val="000F3B40"/>
    <w:rsid w:val="000F3FFF"/>
    <w:rsid w:val="000F42EA"/>
    <w:rsid w:val="000F4AB8"/>
    <w:rsid w:val="000F4CAF"/>
    <w:rsid w:val="000F4F44"/>
    <w:rsid w:val="000F5387"/>
    <w:rsid w:val="000F53CB"/>
    <w:rsid w:val="000F61C4"/>
    <w:rsid w:val="000F620B"/>
    <w:rsid w:val="000F6646"/>
    <w:rsid w:val="000F6881"/>
    <w:rsid w:val="000F6C32"/>
    <w:rsid w:val="000F7375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D2E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A83"/>
    <w:rsid w:val="00105CEE"/>
    <w:rsid w:val="00106012"/>
    <w:rsid w:val="0010660E"/>
    <w:rsid w:val="00106689"/>
    <w:rsid w:val="00106737"/>
    <w:rsid w:val="00106A95"/>
    <w:rsid w:val="00106B15"/>
    <w:rsid w:val="00106CC3"/>
    <w:rsid w:val="00106E7E"/>
    <w:rsid w:val="001074D1"/>
    <w:rsid w:val="0011089A"/>
    <w:rsid w:val="001115C0"/>
    <w:rsid w:val="001115F4"/>
    <w:rsid w:val="001118AA"/>
    <w:rsid w:val="00111AD9"/>
    <w:rsid w:val="0011253E"/>
    <w:rsid w:val="00112A8E"/>
    <w:rsid w:val="00112B8F"/>
    <w:rsid w:val="00112D41"/>
    <w:rsid w:val="00112ED5"/>
    <w:rsid w:val="001134DA"/>
    <w:rsid w:val="00113614"/>
    <w:rsid w:val="0011372B"/>
    <w:rsid w:val="00113D8F"/>
    <w:rsid w:val="001140FA"/>
    <w:rsid w:val="001141CF"/>
    <w:rsid w:val="00114379"/>
    <w:rsid w:val="001143BA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034"/>
    <w:rsid w:val="00116BFF"/>
    <w:rsid w:val="00117957"/>
    <w:rsid w:val="00117B90"/>
    <w:rsid w:val="00117F8D"/>
    <w:rsid w:val="001203DB"/>
    <w:rsid w:val="0012079F"/>
    <w:rsid w:val="001207F3"/>
    <w:rsid w:val="001211F0"/>
    <w:rsid w:val="0012136E"/>
    <w:rsid w:val="00121897"/>
    <w:rsid w:val="00122581"/>
    <w:rsid w:val="00122842"/>
    <w:rsid w:val="00122EB3"/>
    <w:rsid w:val="0012345C"/>
    <w:rsid w:val="001235C4"/>
    <w:rsid w:val="00123975"/>
    <w:rsid w:val="00123DED"/>
    <w:rsid w:val="0012467D"/>
    <w:rsid w:val="001246EC"/>
    <w:rsid w:val="001249D7"/>
    <w:rsid w:val="00124C67"/>
    <w:rsid w:val="00124E10"/>
    <w:rsid w:val="00125078"/>
    <w:rsid w:val="001252FE"/>
    <w:rsid w:val="0012560A"/>
    <w:rsid w:val="001257E6"/>
    <w:rsid w:val="001274AC"/>
    <w:rsid w:val="001275E6"/>
    <w:rsid w:val="00127DE2"/>
    <w:rsid w:val="00127F28"/>
    <w:rsid w:val="001301E5"/>
    <w:rsid w:val="00130714"/>
    <w:rsid w:val="00130953"/>
    <w:rsid w:val="00130B7B"/>
    <w:rsid w:val="001315F0"/>
    <w:rsid w:val="00131683"/>
    <w:rsid w:val="00131783"/>
    <w:rsid w:val="00131AC6"/>
    <w:rsid w:val="001321CE"/>
    <w:rsid w:val="001322B0"/>
    <w:rsid w:val="00132718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596E"/>
    <w:rsid w:val="001359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921"/>
    <w:rsid w:val="00137A97"/>
    <w:rsid w:val="001403B5"/>
    <w:rsid w:val="00140608"/>
    <w:rsid w:val="0014073C"/>
    <w:rsid w:val="00140762"/>
    <w:rsid w:val="00140BFE"/>
    <w:rsid w:val="00140E5E"/>
    <w:rsid w:val="001410F1"/>
    <w:rsid w:val="001411F6"/>
    <w:rsid w:val="001418FE"/>
    <w:rsid w:val="00141E46"/>
    <w:rsid w:val="0014206B"/>
    <w:rsid w:val="00142093"/>
    <w:rsid w:val="00142266"/>
    <w:rsid w:val="00142E42"/>
    <w:rsid w:val="001433C9"/>
    <w:rsid w:val="00143506"/>
    <w:rsid w:val="0014371C"/>
    <w:rsid w:val="00143E78"/>
    <w:rsid w:val="00143FFE"/>
    <w:rsid w:val="0014471E"/>
    <w:rsid w:val="0014491B"/>
    <w:rsid w:val="00144B3F"/>
    <w:rsid w:val="00144E04"/>
    <w:rsid w:val="001454C4"/>
    <w:rsid w:val="0014588C"/>
    <w:rsid w:val="00145AE4"/>
    <w:rsid w:val="00146129"/>
    <w:rsid w:val="0014624C"/>
    <w:rsid w:val="0014652F"/>
    <w:rsid w:val="001469BC"/>
    <w:rsid w:val="00146BC8"/>
    <w:rsid w:val="00147D65"/>
    <w:rsid w:val="00147D91"/>
    <w:rsid w:val="0015086E"/>
    <w:rsid w:val="001508E1"/>
    <w:rsid w:val="00150BAF"/>
    <w:rsid w:val="00150CD5"/>
    <w:rsid w:val="00151096"/>
    <w:rsid w:val="001510B6"/>
    <w:rsid w:val="001510BE"/>
    <w:rsid w:val="001510ED"/>
    <w:rsid w:val="001511AD"/>
    <w:rsid w:val="00151805"/>
    <w:rsid w:val="001518AA"/>
    <w:rsid w:val="00151CDE"/>
    <w:rsid w:val="00152066"/>
    <w:rsid w:val="0015289B"/>
    <w:rsid w:val="00152A3B"/>
    <w:rsid w:val="00153021"/>
    <w:rsid w:val="001531B3"/>
    <w:rsid w:val="001531FD"/>
    <w:rsid w:val="0015347E"/>
    <w:rsid w:val="00153A48"/>
    <w:rsid w:val="00153A6B"/>
    <w:rsid w:val="00153EEF"/>
    <w:rsid w:val="00153F29"/>
    <w:rsid w:val="001541DB"/>
    <w:rsid w:val="001544AB"/>
    <w:rsid w:val="00154B50"/>
    <w:rsid w:val="00154C90"/>
    <w:rsid w:val="00155AE8"/>
    <w:rsid w:val="00155F7A"/>
    <w:rsid w:val="001561CE"/>
    <w:rsid w:val="00156260"/>
    <w:rsid w:val="0015674F"/>
    <w:rsid w:val="00157518"/>
    <w:rsid w:val="0016019C"/>
    <w:rsid w:val="00160674"/>
    <w:rsid w:val="00160786"/>
    <w:rsid w:val="001618A3"/>
    <w:rsid w:val="00161EA2"/>
    <w:rsid w:val="00162262"/>
    <w:rsid w:val="00162BD5"/>
    <w:rsid w:val="00162CF1"/>
    <w:rsid w:val="00162F82"/>
    <w:rsid w:val="001630E4"/>
    <w:rsid w:val="001639BC"/>
    <w:rsid w:val="00163AFC"/>
    <w:rsid w:val="00164646"/>
    <w:rsid w:val="001647FA"/>
    <w:rsid w:val="001649D4"/>
    <w:rsid w:val="00165089"/>
    <w:rsid w:val="00165137"/>
    <w:rsid w:val="00165B4A"/>
    <w:rsid w:val="0016604F"/>
    <w:rsid w:val="0016634F"/>
    <w:rsid w:val="00166944"/>
    <w:rsid w:val="001669F9"/>
    <w:rsid w:val="00166F17"/>
    <w:rsid w:val="0016700E"/>
    <w:rsid w:val="001670EC"/>
    <w:rsid w:val="0016711A"/>
    <w:rsid w:val="0016764C"/>
    <w:rsid w:val="00167709"/>
    <w:rsid w:val="00167EDB"/>
    <w:rsid w:val="00170397"/>
    <w:rsid w:val="001706E4"/>
    <w:rsid w:val="001708D0"/>
    <w:rsid w:val="00170AC7"/>
    <w:rsid w:val="00171944"/>
    <w:rsid w:val="00171A91"/>
    <w:rsid w:val="00171D7E"/>
    <w:rsid w:val="00171F14"/>
    <w:rsid w:val="0017226B"/>
    <w:rsid w:val="001722B4"/>
    <w:rsid w:val="0017253C"/>
    <w:rsid w:val="00172903"/>
    <w:rsid w:val="001729E1"/>
    <w:rsid w:val="00172B61"/>
    <w:rsid w:val="00172C20"/>
    <w:rsid w:val="00173869"/>
    <w:rsid w:val="001738A5"/>
    <w:rsid w:val="00173A00"/>
    <w:rsid w:val="00174051"/>
    <w:rsid w:val="00174DA9"/>
    <w:rsid w:val="00174DDB"/>
    <w:rsid w:val="00174F2F"/>
    <w:rsid w:val="001752EC"/>
    <w:rsid w:val="00175B5A"/>
    <w:rsid w:val="00175C98"/>
    <w:rsid w:val="00175DC7"/>
    <w:rsid w:val="00176414"/>
    <w:rsid w:val="00177036"/>
    <w:rsid w:val="0017714C"/>
    <w:rsid w:val="0017722E"/>
    <w:rsid w:val="001774B8"/>
    <w:rsid w:val="00177711"/>
    <w:rsid w:val="00177A0D"/>
    <w:rsid w:val="00177DFF"/>
    <w:rsid w:val="00177EBD"/>
    <w:rsid w:val="001800DB"/>
    <w:rsid w:val="00180149"/>
    <w:rsid w:val="0018016C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3C7"/>
    <w:rsid w:val="0018454E"/>
    <w:rsid w:val="00184DAB"/>
    <w:rsid w:val="00184F51"/>
    <w:rsid w:val="00185257"/>
    <w:rsid w:val="00185C02"/>
    <w:rsid w:val="00185E59"/>
    <w:rsid w:val="00185F10"/>
    <w:rsid w:val="00186395"/>
    <w:rsid w:val="00186B4D"/>
    <w:rsid w:val="00186D0C"/>
    <w:rsid w:val="0018767B"/>
    <w:rsid w:val="001901DE"/>
    <w:rsid w:val="00190307"/>
    <w:rsid w:val="00190927"/>
    <w:rsid w:val="00190BD5"/>
    <w:rsid w:val="00191727"/>
    <w:rsid w:val="00191A2B"/>
    <w:rsid w:val="00191EBF"/>
    <w:rsid w:val="001925E5"/>
    <w:rsid w:val="00192D98"/>
    <w:rsid w:val="00193987"/>
    <w:rsid w:val="00193FE7"/>
    <w:rsid w:val="001951E8"/>
    <w:rsid w:val="00195443"/>
    <w:rsid w:val="00195730"/>
    <w:rsid w:val="0019573B"/>
    <w:rsid w:val="0019592C"/>
    <w:rsid w:val="00196085"/>
    <w:rsid w:val="00196A48"/>
    <w:rsid w:val="00196B90"/>
    <w:rsid w:val="00196F26"/>
    <w:rsid w:val="00196FF4"/>
    <w:rsid w:val="0019734F"/>
    <w:rsid w:val="00197DA8"/>
    <w:rsid w:val="001A0303"/>
    <w:rsid w:val="001A032E"/>
    <w:rsid w:val="001A0421"/>
    <w:rsid w:val="001A067A"/>
    <w:rsid w:val="001A258A"/>
    <w:rsid w:val="001A25BE"/>
    <w:rsid w:val="001A2939"/>
    <w:rsid w:val="001A2FD5"/>
    <w:rsid w:val="001A3037"/>
    <w:rsid w:val="001A30B0"/>
    <w:rsid w:val="001A30FB"/>
    <w:rsid w:val="001A35B2"/>
    <w:rsid w:val="001A36CF"/>
    <w:rsid w:val="001A3974"/>
    <w:rsid w:val="001A3BFF"/>
    <w:rsid w:val="001A3F0F"/>
    <w:rsid w:val="001A3F49"/>
    <w:rsid w:val="001A3FA5"/>
    <w:rsid w:val="001A48B2"/>
    <w:rsid w:val="001A4EDF"/>
    <w:rsid w:val="001A5174"/>
    <w:rsid w:val="001A532E"/>
    <w:rsid w:val="001A61A0"/>
    <w:rsid w:val="001A628F"/>
    <w:rsid w:val="001A6294"/>
    <w:rsid w:val="001A6AFE"/>
    <w:rsid w:val="001A6F38"/>
    <w:rsid w:val="001A706D"/>
    <w:rsid w:val="001A70CA"/>
    <w:rsid w:val="001A71EB"/>
    <w:rsid w:val="001A72EE"/>
    <w:rsid w:val="001A7912"/>
    <w:rsid w:val="001A7924"/>
    <w:rsid w:val="001A7A72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3754"/>
    <w:rsid w:val="001B3B84"/>
    <w:rsid w:val="001B52D9"/>
    <w:rsid w:val="001B5332"/>
    <w:rsid w:val="001B53B3"/>
    <w:rsid w:val="001B54E9"/>
    <w:rsid w:val="001B55F1"/>
    <w:rsid w:val="001B5F67"/>
    <w:rsid w:val="001B6488"/>
    <w:rsid w:val="001B6C77"/>
    <w:rsid w:val="001B6F62"/>
    <w:rsid w:val="001B70CF"/>
    <w:rsid w:val="001B716B"/>
    <w:rsid w:val="001B748B"/>
    <w:rsid w:val="001B7E13"/>
    <w:rsid w:val="001C002C"/>
    <w:rsid w:val="001C0085"/>
    <w:rsid w:val="001C04E1"/>
    <w:rsid w:val="001C063F"/>
    <w:rsid w:val="001C0883"/>
    <w:rsid w:val="001C16A9"/>
    <w:rsid w:val="001C1E53"/>
    <w:rsid w:val="001C1EE0"/>
    <w:rsid w:val="001C211D"/>
    <w:rsid w:val="001C2123"/>
    <w:rsid w:val="001C2A4B"/>
    <w:rsid w:val="001C2E60"/>
    <w:rsid w:val="001C3474"/>
    <w:rsid w:val="001C3A3B"/>
    <w:rsid w:val="001C3A5F"/>
    <w:rsid w:val="001C3DC6"/>
    <w:rsid w:val="001C3EAE"/>
    <w:rsid w:val="001C46CA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0A2"/>
    <w:rsid w:val="001D1258"/>
    <w:rsid w:val="001D13B0"/>
    <w:rsid w:val="001D14E6"/>
    <w:rsid w:val="001D19F8"/>
    <w:rsid w:val="001D1CFF"/>
    <w:rsid w:val="001D2B3C"/>
    <w:rsid w:val="001D2BB2"/>
    <w:rsid w:val="001D2E6C"/>
    <w:rsid w:val="001D2ECD"/>
    <w:rsid w:val="001D329E"/>
    <w:rsid w:val="001D34C0"/>
    <w:rsid w:val="001D3C68"/>
    <w:rsid w:val="001D41A4"/>
    <w:rsid w:val="001D4315"/>
    <w:rsid w:val="001D43C0"/>
    <w:rsid w:val="001D483F"/>
    <w:rsid w:val="001D4969"/>
    <w:rsid w:val="001D4AF0"/>
    <w:rsid w:val="001D4F24"/>
    <w:rsid w:val="001D506F"/>
    <w:rsid w:val="001D5303"/>
    <w:rsid w:val="001D57BC"/>
    <w:rsid w:val="001D5F1D"/>
    <w:rsid w:val="001D6E61"/>
    <w:rsid w:val="001D6F0A"/>
    <w:rsid w:val="001D6F30"/>
    <w:rsid w:val="001D7260"/>
    <w:rsid w:val="001D7816"/>
    <w:rsid w:val="001D7B96"/>
    <w:rsid w:val="001D7DFB"/>
    <w:rsid w:val="001D7FE2"/>
    <w:rsid w:val="001E09F4"/>
    <w:rsid w:val="001E0A73"/>
    <w:rsid w:val="001E111F"/>
    <w:rsid w:val="001E1180"/>
    <w:rsid w:val="001E1284"/>
    <w:rsid w:val="001E13E0"/>
    <w:rsid w:val="001E1524"/>
    <w:rsid w:val="001E18C4"/>
    <w:rsid w:val="001E1D3C"/>
    <w:rsid w:val="001E220A"/>
    <w:rsid w:val="001E251E"/>
    <w:rsid w:val="001E25CC"/>
    <w:rsid w:val="001E266E"/>
    <w:rsid w:val="001E2EEF"/>
    <w:rsid w:val="001E3188"/>
    <w:rsid w:val="001E31D1"/>
    <w:rsid w:val="001E32BE"/>
    <w:rsid w:val="001E3850"/>
    <w:rsid w:val="001E3A45"/>
    <w:rsid w:val="001E3BED"/>
    <w:rsid w:val="001E3EBE"/>
    <w:rsid w:val="001E420B"/>
    <w:rsid w:val="001E4583"/>
    <w:rsid w:val="001E4704"/>
    <w:rsid w:val="001E50CB"/>
    <w:rsid w:val="001E55D5"/>
    <w:rsid w:val="001E5BB2"/>
    <w:rsid w:val="001E5D1F"/>
    <w:rsid w:val="001E5D95"/>
    <w:rsid w:val="001E642C"/>
    <w:rsid w:val="001E6446"/>
    <w:rsid w:val="001E684F"/>
    <w:rsid w:val="001E6C1B"/>
    <w:rsid w:val="001E6DE6"/>
    <w:rsid w:val="001E6F14"/>
    <w:rsid w:val="001E719A"/>
    <w:rsid w:val="001E750C"/>
    <w:rsid w:val="001F0387"/>
    <w:rsid w:val="001F0546"/>
    <w:rsid w:val="001F0DDF"/>
    <w:rsid w:val="001F16FD"/>
    <w:rsid w:val="001F1B1E"/>
    <w:rsid w:val="001F1DFA"/>
    <w:rsid w:val="001F22A9"/>
    <w:rsid w:val="001F2536"/>
    <w:rsid w:val="001F26E9"/>
    <w:rsid w:val="001F2E08"/>
    <w:rsid w:val="001F37ED"/>
    <w:rsid w:val="001F39AB"/>
    <w:rsid w:val="001F3F50"/>
    <w:rsid w:val="001F4033"/>
    <w:rsid w:val="001F45E8"/>
    <w:rsid w:val="001F47AC"/>
    <w:rsid w:val="001F4AE1"/>
    <w:rsid w:val="001F4E57"/>
    <w:rsid w:val="001F518A"/>
    <w:rsid w:val="001F53A2"/>
    <w:rsid w:val="001F5AF6"/>
    <w:rsid w:val="001F5B32"/>
    <w:rsid w:val="001F5C95"/>
    <w:rsid w:val="001F5C9E"/>
    <w:rsid w:val="001F5E73"/>
    <w:rsid w:val="001F5ED8"/>
    <w:rsid w:val="001F5F10"/>
    <w:rsid w:val="001F6192"/>
    <w:rsid w:val="001F6408"/>
    <w:rsid w:val="001F644E"/>
    <w:rsid w:val="001F68BB"/>
    <w:rsid w:val="001F6A1F"/>
    <w:rsid w:val="001F6E45"/>
    <w:rsid w:val="001F7317"/>
    <w:rsid w:val="001F798D"/>
    <w:rsid w:val="001F7DD6"/>
    <w:rsid w:val="002000F2"/>
    <w:rsid w:val="002000FC"/>
    <w:rsid w:val="00200A92"/>
    <w:rsid w:val="00200BF9"/>
    <w:rsid w:val="002014F8"/>
    <w:rsid w:val="0020183C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039"/>
    <w:rsid w:val="002053F7"/>
    <w:rsid w:val="00205635"/>
    <w:rsid w:val="002058DC"/>
    <w:rsid w:val="00205AB2"/>
    <w:rsid w:val="00205AB8"/>
    <w:rsid w:val="00205CB2"/>
    <w:rsid w:val="0020610B"/>
    <w:rsid w:val="00206133"/>
    <w:rsid w:val="002063A7"/>
    <w:rsid w:val="0020674D"/>
    <w:rsid w:val="00206799"/>
    <w:rsid w:val="00206947"/>
    <w:rsid w:val="00206E5A"/>
    <w:rsid w:val="00207613"/>
    <w:rsid w:val="00207847"/>
    <w:rsid w:val="00207AF9"/>
    <w:rsid w:val="00207BB9"/>
    <w:rsid w:val="00207EB6"/>
    <w:rsid w:val="00210018"/>
    <w:rsid w:val="00210174"/>
    <w:rsid w:val="00210956"/>
    <w:rsid w:val="002109D5"/>
    <w:rsid w:val="00210A2E"/>
    <w:rsid w:val="00210C84"/>
    <w:rsid w:val="00210C91"/>
    <w:rsid w:val="00210F42"/>
    <w:rsid w:val="00211042"/>
    <w:rsid w:val="002112F9"/>
    <w:rsid w:val="00211345"/>
    <w:rsid w:val="00211390"/>
    <w:rsid w:val="002114FA"/>
    <w:rsid w:val="002116E5"/>
    <w:rsid w:val="00211D31"/>
    <w:rsid w:val="00211DD9"/>
    <w:rsid w:val="002125B4"/>
    <w:rsid w:val="00212816"/>
    <w:rsid w:val="00212D30"/>
    <w:rsid w:val="002130BD"/>
    <w:rsid w:val="00213523"/>
    <w:rsid w:val="00213573"/>
    <w:rsid w:val="00213851"/>
    <w:rsid w:val="0021425D"/>
    <w:rsid w:val="00214C23"/>
    <w:rsid w:val="00214E0D"/>
    <w:rsid w:val="00215225"/>
    <w:rsid w:val="0021586D"/>
    <w:rsid w:val="00216286"/>
    <w:rsid w:val="002162EA"/>
    <w:rsid w:val="002165F9"/>
    <w:rsid w:val="00216685"/>
    <w:rsid w:val="0021684F"/>
    <w:rsid w:val="00216B17"/>
    <w:rsid w:val="00216BBF"/>
    <w:rsid w:val="00216DF7"/>
    <w:rsid w:val="00217135"/>
    <w:rsid w:val="0021737B"/>
    <w:rsid w:val="00217CE8"/>
    <w:rsid w:val="002202EC"/>
    <w:rsid w:val="002204ED"/>
    <w:rsid w:val="00220E92"/>
    <w:rsid w:val="002211DD"/>
    <w:rsid w:val="0022135D"/>
    <w:rsid w:val="002222A4"/>
    <w:rsid w:val="00222C2A"/>
    <w:rsid w:val="0022337A"/>
    <w:rsid w:val="00223833"/>
    <w:rsid w:val="00223ACD"/>
    <w:rsid w:val="00223ADC"/>
    <w:rsid w:val="00223F34"/>
    <w:rsid w:val="002241C9"/>
    <w:rsid w:val="00224A9B"/>
    <w:rsid w:val="00224C25"/>
    <w:rsid w:val="00225944"/>
    <w:rsid w:val="0022657F"/>
    <w:rsid w:val="002269A7"/>
    <w:rsid w:val="00226BD3"/>
    <w:rsid w:val="00226F21"/>
    <w:rsid w:val="0022735A"/>
    <w:rsid w:val="00227398"/>
    <w:rsid w:val="002275A8"/>
    <w:rsid w:val="00227873"/>
    <w:rsid w:val="002279D2"/>
    <w:rsid w:val="00227DBE"/>
    <w:rsid w:val="00227F9E"/>
    <w:rsid w:val="00230040"/>
    <w:rsid w:val="002300E1"/>
    <w:rsid w:val="0023019F"/>
    <w:rsid w:val="002305EF"/>
    <w:rsid w:val="00230944"/>
    <w:rsid w:val="00230AD3"/>
    <w:rsid w:val="00230BB1"/>
    <w:rsid w:val="0023101D"/>
    <w:rsid w:val="002314EE"/>
    <w:rsid w:val="00231740"/>
    <w:rsid w:val="00231929"/>
    <w:rsid w:val="00231D67"/>
    <w:rsid w:val="00232191"/>
    <w:rsid w:val="002324C6"/>
    <w:rsid w:val="00232E9D"/>
    <w:rsid w:val="00233565"/>
    <w:rsid w:val="00233B04"/>
    <w:rsid w:val="002344C8"/>
    <w:rsid w:val="002349C5"/>
    <w:rsid w:val="00235581"/>
    <w:rsid w:val="00235698"/>
    <w:rsid w:val="00235724"/>
    <w:rsid w:val="00236F55"/>
    <w:rsid w:val="00236F71"/>
    <w:rsid w:val="002373FC"/>
    <w:rsid w:val="0023776F"/>
    <w:rsid w:val="00237C6F"/>
    <w:rsid w:val="00237D22"/>
    <w:rsid w:val="00237F66"/>
    <w:rsid w:val="00240B7D"/>
    <w:rsid w:val="00240BFE"/>
    <w:rsid w:val="00240F76"/>
    <w:rsid w:val="0024103F"/>
    <w:rsid w:val="00241084"/>
    <w:rsid w:val="0024174E"/>
    <w:rsid w:val="00241C7B"/>
    <w:rsid w:val="00241FA4"/>
    <w:rsid w:val="002421F2"/>
    <w:rsid w:val="00242B2A"/>
    <w:rsid w:val="00242CAE"/>
    <w:rsid w:val="00243ACD"/>
    <w:rsid w:val="00243DCC"/>
    <w:rsid w:val="002443C2"/>
    <w:rsid w:val="00244606"/>
    <w:rsid w:val="00244924"/>
    <w:rsid w:val="00244AC2"/>
    <w:rsid w:val="0024534B"/>
    <w:rsid w:val="00245492"/>
    <w:rsid w:val="00245A41"/>
    <w:rsid w:val="00245B70"/>
    <w:rsid w:val="00245D7D"/>
    <w:rsid w:val="00245E39"/>
    <w:rsid w:val="00245FBA"/>
    <w:rsid w:val="00246BBE"/>
    <w:rsid w:val="00246C52"/>
    <w:rsid w:val="00246EB6"/>
    <w:rsid w:val="00247090"/>
    <w:rsid w:val="002471AB"/>
    <w:rsid w:val="0024785A"/>
    <w:rsid w:val="002478E9"/>
    <w:rsid w:val="00247C82"/>
    <w:rsid w:val="00247D8E"/>
    <w:rsid w:val="00247DD1"/>
    <w:rsid w:val="002501AD"/>
    <w:rsid w:val="00250D9C"/>
    <w:rsid w:val="00250DA8"/>
    <w:rsid w:val="00250FF2"/>
    <w:rsid w:val="00251117"/>
    <w:rsid w:val="002512A9"/>
    <w:rsid w:val="0025169E"/>
    <w:rsid w:val="00251929"/>
    <w:rsid w:val="00251BDA"/>
    <w:rsid w:val="00251F5E"/>
    <w:rsid w:val="002521CC"/>
    <w:rsid w:val="002522FF"/>
    <w:rsid w:val="00252F57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0B8"/>
    <w:rsid w:val="0025417E"/>
    <w:rsid w:val="00254F30"/>
    <w:rsid w:val="00255764"/>
    <w:rsid w:val="00255B37"/>
    <w:rsid w:val="00255C71"/>
    <w:rsid w:val="00256F02"/>
    <w:rsid w:val="002571C8"/>
    <w:rsid w:val="002572F1"/>
    <w:rsid w:val="0025767C"/>
    <w:rsid w:val="00257A62"/>
    <w:rsid w:val="00260156"/>
    <w:rsid w:val="0026075E"/>
    <w:rsid w:val="00260D5C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80"/>
    <w:rsid w:val="00265E9A"/>
    <w:rsid w:val="00266210"/>
    <w:rsid w:val="002667ED"/>
    <w:rsid w:val="0026716C"/>
    <w:rsid w:val="00270443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6A70"/>
    <w:rsid w:val="002770B5"/>
    <w:rsid w:val="002774AE"/>
    <w:rsid w:val="00277E66"/>
    <w:rsid w:val="002801E2"/>
    <w:rsid w:val="0028052D"/>
    <w:rsid w:val="00280684"/>
    <w:rsid w:val="0028073A"/>
    <w:rsid w:val="00280851"/>
    <w:rsid w:val="00280960"/>
    <w:rsid w:val="00280AE4"/>
    <w:rsid w:val="00280B60"/>
    <w:rsid w:val="002813B0"/>
    <w:rsid w:val="0028143F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894"/>
    <w:rsid w:val="00285E28"/>
    <w:rsid w:val="00286487"/>
    <w:rsid w:val="00286631"/>
    <w:rsid w:val="00286B14"/>
    <w:rsid w:val="00286F76"/>
    <w:rsid w:val="002871A2"/>
    <w:rsid w:val="00287376"/>
    <w:rsid w:val="002877DE"/>
    <w:rsid w:val="00287C28"/>
    <w:rsid w:val="00290254"/>
    <w:rsid w:val="0029053D"/>
    <w:rsid w:val="0029178F"/>
    <w:rsid w:val="00291B01"/>
    <w:rsid w:val="00293504"/>
    <w:rsid w:val="00293605"/>
    <w:rsid w:val="002936B5"/>
    <w:rsid w:val="00293983"/>
    <w:rsid w:val="002944CA"/>
    <w:rsid w:val="00294722"/>
    <w:rsid w:val="00294AB1"/>
    <w:rsid w:val="00294D5F"/>
    <w:rsid w:val="00295226"/>
    <w:rsid w:val="0029548C"/>
    <w:rsid w:val="00295539"/>
    <w:rsid w:val="00295F1C"/>
    <w:rsid w:val="0029636B"/>
    <w:rsid w:val="002963EC"/>
    <w:rsid w:val="002965C5"/>
    <w:rsid w:val="00296E63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09E3"/>
    <w:rsid w:val="002A1617"/>
    <w:rsid w:val="002A1737"/>
    <w:rsid w:val="002A1A57"/>
    <w:rsid w:val="002A1DA1"/>
    <w:rsid w:val="002A205B"/>
    <w:rsid w:val="002A22F3"/>
    <w:rsid w:val="002A24F5"/>
    <w:rsid w:val="002A2FE5"/>
    <w:rsid w:val="002A31FF"/>
    <w:rsid w:val="002A33A9"/>
    <w:rsid w:val="002A3668"/>
    <w:rsid w:val="002A3771"/>
    <w:rsid w:val="002A3B12"/>
    <w:rsid w:val="002A3CF2"/>
    <w:rsid w:val="002A4102"/>
    <w:rsid w:val="002A4918"/>
    <w:rsid w:val="002A4E20"/>
    <w:rsid w:val="002A523D"/>
    <w:rsid w:val="002A5488"/>
    <w:rsid w:val="002A5ACE"/>
    <w:rsid w:val="002A5FC1"/>
    <w:rsid w:val="002A60B6"/>
    <w:rsid w:val="002A732C"/>
    <w:rsid w:val="002A7A6A"/>
    <w:rsid w:val="002A7AB4"/>
    <w:rsid w:val="002A7B72"/>
    <w:rsid w:val="002B07BF"/>
    <w:rsid w:val="002B0805"/>
    <w:rsid w:val="002B0C99"/>
    <w:rsid w:val="002B0D70"/>
    <w:rsid w:val="002B0EDA"/>
    <w:rsid w:val="002B10F9"/>
    <w:rsid w:val="002B21D6"/>
    <w:rsid w:val="002B2C92"/>
    <w:rsid w:val="002B2E2E"/>
    <w:rsid w:val="002B2F85"/>
    <w:rsid w:val="002B2FA2"/>
    <w:rsid w:val="002B3081"/>
    <w:rsid w:val="002B318B"/>
    <w:rsid w:val="002B32BC"/>
    <w:rsid w:val="002B340B"/>
    <w:rsid w:val="002B34AE"/>
    <w:rsid w:val="002B377C"/>
    <w:rsid w:val="002B3914"/>
    <w:rsid w:val="002B3CCC"/>
    <w:rsid w:val="002B3D90"/>
    <w:rsid w:val="002B4C39"/>
    <w:rsid w:val="002B5814"/>
    <w:rsid w:val="002B5976"/>
    <w:rsid w:val="002B6397"/>
    <w:rsid w:val="002B64FE"/>
    <w:rsid w:val="002B651D"/>
    <w:rsid w:val="002B6890"/>
    <w:rsid w:val="002B694E"/>
    <w:rsid w:val="002C04C2"/>
    <w:rsid w:val="002C0818"/>
    <w:rsid w:val="002C0DD0"/>
    <w:rsid w:val="002C0E0A"/>
    <w:rsid w:val="002C1DF1"/>
    <w:rsid w:val="002C203A"/>
    <w:rsid w:val="002C2E8A"/>
    <w:rsid w:val="002C2FCD"/>
    <w:rsid w:val="002C3472"/>
    <w:rsid w:val="002C36D3"/>
    <w:rsid w:val="002C3765"/>
    <w:rsid w:val="002C3AE4"/>
    <w:rsid w:val="002C3C99"/>
    <w:rsid w:val="002C3E89"/>
    <w:rsid w:val="002C5533"/>
    <w:rsid w:val="002C5620"/>
    <w:rsid w:val="002C5A6B"/>
    <w:rsid w:val="002C61E0"/>
    <w:rsid w:val="002C782F"/>
    <w:rsid w:val="002C7B03"/>
    <w:rsid w:val="002C7B0D"/>
    <w:rsid w:val="002C7D95"/>
    <w:rsid w:val="002D001E"/>
    <w:rsid w:val="002D0298"/>
    <w:rsid w:val="002D0446"/>
    <w:rsid w:val="002D04DC"/>
    <w:rsid w:val="002D0657"/>
    <w:rsid w:val="002D09B3"/>
    <w:rsid w:val="002D11A0"/>
    <w:rsid w:val="002D1371"/>
    <w:rsid w:val="002D13B7"/>
    <w:rsid w:val="002D15C0"/>
    <w:rsid w:val="002D17EE"/>
    <w:rsid w:val="002D2057"/>
    <w:rsid w:val="002D2B4E"/>
    <w:rsid w:val="002D3968"/>
    <w:rsid w:val="002D397E"/>
    <w:rsid w:val="002D3DF4"/>
    <w:rsid w:val="002D425A"/>
    <w:rsid w:val="002D4322"/>
    <w:rsid w:val="002D4521"/>
    <w:rsid w:val="002D4A54"/>
    <w:rsid w:val="002D4D90"/>
    <w:rsid w:val="002D4E37"/>
    <w:rsid w:val="002D52E0"/>
    <w:rsid w:val="002D562D"/>
    <w:rsid w:val="002D5631"/>
    <w:rsid w:val="002D5CDA"/>
    <w:rsid w:val="002D5DEA"/>
    <w:rsid w:val="002D5E81"/>
    <w:rsid w:val="002D6127"/>
    <w:rsid w:val="002D646B"/>
    <w:rsid w:val="002D68C3"/>
    <w:rsid w:val="002D6B52"/>
    <w:rsid w:val="002D6C69"/>
    <w:rsid w:val="002D6D99"/>
    <w:rsid w:val="002D7260"/>
    <w:rsid w:val="002D772F"/>
    <w:rsid w:val="002E018E"/>
    <w:rsid w:val="002E04F0"/>
    <w:rsid w:val="002E09B7"/>
    <w:rsid w:val="002E0E94"/>
    <w:rsid w:val="002E16BC"/>
    <w:rsid w:val="002E1941"/>
    <w:rsid w:val="002E1996"/>
    <w:rsid w:val="002E1F22"/>
    <w:rsid w:val="002E21D5"/>
    <w:rsid w:val="002E251B"/>
    <w:rsid w:val="002E2923"/>
    <w:rsid w:val="002E2A76"/>
    <w:rsid w:val="002E2CE8"/>
    <w:rsid w:val="002E306D"/>
    <w:rsid w:val="002E310F"/>
    <w:rsid w:val="002E3624"/>
    <w:rsid w:val="002E3653"/>
    <w:rsid w:val="002E36AE"/>
    <w:rsid w:val="002E38B7"/>
    <w:rsid w:val="002E53F3"/>
    <w:rsid w:val="002E58E1"/>
    <w:rsid w:val="002E5BDD"/>
    <w:rsid w:val="002E5C56"/>
    <w:rsid w:val="002E679D"/>
    <w:rsid w:val="002E7321"/>
    <w:rsid w:val="002E7894"/>
    <w:rsid w:val="002F0045"/>
    <w:rsid w:val="002F00F0"/>
    <w:rsid w:val="002F014F"/>
    <w:rsid w:val="002F025B"/>
    <w:rsid w:val="002F0405"/>
    <w:rsid w:val="002F0684"/>
    <w:rsid w:val="002F0ADB"/>
    <w:rsid w:val="002F10C2"/>
    <w:rsid w:val="002F2318"/>
    <w:rsid w:val="002F2AE0"/>
    <w:rsid w:val="002F2E66"/>
    <w:rsid w:val="002F33F0"/>
    <w:rsid w:val="002F381D"/>
    <w:rsid w:val="002F3F16"/>
    <w:rsid w:val="002F413F"/>
    <w:rsid w:val="002F44AD"/>
    <w:rsid w:val="002F45D3"/>
    <w:rsid w:val="002F4843"/>
    <w:rsid w:val="002F4934"/>
    <w:rsid w:val="002F4A52"/>
    <w:rsid w:val="002F4CF5"/>
    <w:rsid w:val="002F4FC5"/>
    <w:rsid w:val="002F5422"/>
    <w:rsid w:val="002F5582"/>
    <w:rsid w:val="002F5634"/>
    <w:rsid w:val="002F5FDA"/>
    <w:rsid w:val="002F619C"/>
    <w:rsid w:val="002F6319"/>
    <w:rsid w:val="002F63D1"/>
    <w:rsid w:val="002F6BDA"/>
    <w:rsid w:val="002F6C80"/>
    <w:rsid w:val="002F6EA2"/>
    <w:rsid w:val="002F77EB"/>
    <w:rsid w:val="002F7B6D"/>
    <w:rsid w:val="002F7D48"/>
    <w:rsid w:val="002F7EC5"/>
    <w:rsid w:val="003003AD"/>
    <w:rsid w:val="003004CC"/>
    <w:rsid w:val="003011C0"/>
    <w:rsid w:val="00301B65"/>
    <w:rsid w:val="00301EE4"/>
    <w:rsid w:val="00302040"/>
    <w:rsid w:val="003024AF"/>
    <w:rsid w:val="003024DE"/>
    <w:rsid w:val="00302701"/>
    <w:rsid w:val="00302739"/>
    <w:rsid w:val="00302992"/>
    <w:rsid w:val="00303010"/>
    <w:rsid w:val="0030361B"/>
    <w:rsid w:val="00303FB7"/>
    <w:rsid w:val="003040A3"/>
    <w:rsid w:val="00304549"/>
    <w:rsid w:val="00304AC5"/>
    <w:rsid w:val="00304FCA"/>
    <w:rsid w:val="00305B54"/>
    <w:rsid w:val="003065FB"/>
    <w:rsid w:val="003069A3"/>
    <w:rsid w:val="00306C1A"/>
    <w:rsid w:val="00307B27"/>
    <w:rsid w:val="00307F28"/>
    <w:rsid w:val="003101DC"/>
    <w:rsid w:val="0031035A"/>
    <w:rsid w:val="00310746"/>
    <w:rsid w:val="00310CC6"/>
    <w:rsid w:val="00310F17"/>
    <w:rsid w:val="00311642"/>
    <w:rsid w:val="00311761"/>
    <w:rsid w:val="00311941"/>
    <w:rsid w:val="003121B8"/>
    <w:rsid w:val="00312DB3"/>
    <w:rsid w:val="003137A0"/>
    <w:rsid w:val="003137ED"/>
    <w:rsid w:val="00313C4F"/>
    <w:rsid w:val="003141C2"/>
    <w:rsid w:val="0031455E"/>
    <w:rsid w:val="00314629"/>
    <w:rsid w:val="00314889"/>
    <w:rsid w:val="0031599D"/>
    <w:rsid w:val="00315F72"/>
    <w:rsid w:val="00316072"/>
    <w:rsid w:val="00316265"/>
    <w:rsid w:val="00316A6F"/>
    <w:rsid w:val="00316C58"/>
    <w:rsid w:val="00316E46"/>
    <w:rsid w:val="00317050"/>
    <w:rsid w:val="00317614"/>
    <w:rsid w:val="00317884"/>
    <w:rsid w:val="003200D5"/>
    <w:rsid w:val="003204D4"/>
    <w:rsid w:val="00320B1B"/>
    <w:rsid w:val="00320DB4"/>
    <w:rsid w:val="003213DA"/>
    <w:rsid w:val="0032172E"/>
    <w:rsid w:val="00321822"/>
    <w:rsid w:val="00321977"/>
    <w:rsid w:val="00321B02"/>
    <w:rsid w:val="003222E4"/>
    <w:rsid w:val="00322A6A"/>
    <w:rsid w:val="00322BC3"/>
    <w:rsid w:val="00322E3B"/>
    <w:rsid w:val="00323FAD"/>
    <w:rsid w:val="00324731"/>
    <w:rsid w:val="003249F8"/>
    <w:rsid w:val="003253EA"/>
    <w:rsid w:val="00325E74"/>
    <w:rsid w:val="0032649F"/>
    <w:rsid w:val="0032695B"/>
    <w:rsid w:val="00326BBA"/>
    <w:rsid w:val="00326E8C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C71"/>
    <w:rsid w:val="00330DE8"/>
    <w:rsid w:val="00330FEA"/>
    <w:rsid w:val="00331BCC"/>
    <w:rsid w:val="00331F4B"/>
    <w:rsid w:val="003321C3"/>
    <w:rsid w:val="00332962"/>
    <w:rsid w:val="00333331"/>
    <w:rsid w:val="003333AA"/>
    <w:rsid w:val="0033346C"/>
    <w:rsid w:val="00334630"/>
    <w:rsid w:val="00335250"/>
    <w:rsid w:val="0033592C"/>
    <w:rsid w:val="00335C2F"/>
    <w:rsid w:val="00335E2A"/>
    <w:rsid w:val="00336225"/>
    <w:rsid w:val="00336295"/>
    <w:rsid w:val="00336780"/>
    <w:rsid w:val="003367C5"/>
    <w:rsid w:val="00336F7C"/>
    <w:rsid w:val="003370D3"/>
    <w:rsid w:val="003379FA"/>
    <w:rsid w:val="00337C71"/>
    <w:rsid w:val="00337FB8"/>
    <w:rsid w:val="00340E16"/>
    <w:rsid w:val="00340E58"/>
    <w:rsid w:val="00341087"/>
    <w:rsid w:val="00341CDF"/>
    <w:rsid w:val="0034201F"/>
    <w:rsid w:val="003421F6"/>
    <w:rsid w:val="0034243C"/>
    <w:rsid w:val="0034246D"/>
    <w:rsid w:val="003426DE"/>
    <w:rsid w:val="0034305B"/>
    <w:rsid w:val="003430E0"/>
    <w:rsid w:val="00343221"/>
    <w:rsid w:val="00343478"/>
    <w:rsid w:val="00343752"/>
    <w:rsid w:val="00343C24"/>
    <w:rsid w:val="00344725"/>
    <w:rsid w:val="00344B0B"/>
    <w:rsid w:val="0034511B"/>
    <w:rsid w:val="0034518A"/>
    <w:rsid w:val="00345C30"/>
    <w:rsid w:val="00345E1C"/>
    <w:rsid w:val="003471DC"/>
    <w:rsid w:val="0034745C"/>
    <w:rsid w:val="00347F2E"/>
    <w:rsid w:val="0035025F"/>
    <w:rsid w:val="003503F4"/>
    <w:rsid w:val="0035041A"/>
    <w:rsid w:val="003505AD"/>
    <w:rsid w:val="00350631"/>
    <w:rsid w:val="0035071D"/>
    <w:rsid w:val="00350D46"/>
    <w:rsid w:val="0035180B"/>
    <w:rsid w:val="00351C98"/>
    <w:rsid w:val="00351DCB"/>
    <w:rsid w:val="0035216E"/>
    <w:rsid w:val="003521E9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BEA"/>
    <w:rsid w:val="00353F9F"/>
    <w:rsid w:val="00353FB6"/>
    <w:rsid w:val="0035414B"/>
    <w:rsid w:val="0035468C"/>
    <w:rsid w:val="00354A1B"/>
    <w:rsid w:val="00354AEC"/>
    <w:rsid w:val="00354E1E"/>
    <w:rsid w:val="003552C6"/>
    <w:rsid w:val="00355A83"/>
    <w:rsid w:val="003560B8"/>
    <w:rsid w:val="00356118"/>
    <w:rsid w:val="003562D7"/>
    <w:rsid w:val="00356353"/>
    <w:rsid w:val="003567C9"/>
    <w:rsid w:val="00356BE8"/>
    <w:rsid w:val="00356CEC"/>
    <w:rsid w:val="003572DE"/>
    <w:rsid w:val="00357659"/>
    <w:rsid w:val="00357712"/>
    <w:rsid w:val="00357C53"/>
    <w:rsid w:val="00357D8A"/>
    <w:rsid w:val="00357F31"/>
    <w:rsid w:val="0036012E"/>
    <w:rsid w:val="00360253"/>
    <w:rsid w:val="003604DB"/>
    <w:rsid w:val="0036056F"/>
    <w:rsid w:val="003617B5"/>
    <w:rsid w:val="0036185C"/>
    <w:rsid w:val="0036262C"/>
    <w:rsid w:val="00362C5A"/>
    <w:rsid w:val="00363A57"/>
    <w:rsid w:val="00364A63"/>
    <w:rsid w:val="00365044"/>
    <w:rsid w:val="00366D26"/>
    <w:rsid w:val="00367D2F"/>
    <w:rsid w:val="003700A7"/>
    <w:rsid w:val="00370285"/>
    <w:rsid w:val="003704EE"/>
    <w:rsid w:val="00370880"/>
    <w:rsid w:val="00370B39"/>
    <w:rsid w:val="00370EFD"/>
    <w:rsid w:val="00371137"/>
    <w:rsid w:val="00371766"/>
    <w:rsid w:val="00371831"/>
    <w:rsid w:val="003719F5"/>
    <w:rsid w:val="00372029"/>
    <w:rsid w:val="003724A1"/>
    <w:rsid w:val="003726AC"/>
    <w:rsid w:val="00372A6B"/>
    <w:rsid w:val="00372FD7"/>
    <w:rsid w:val="00373E10"/>
    <w:rsid w:val="00373F2C"/>
    <w:rsid w:val="0037406C"/>
    <w:rsid w:val="003741D2"/>
    <w:rsid w:val="003744CB"/>
    <w:rsid w:val="00374804"/>
    <w:rsid w:val="00374B19"/>
    <w:rsid w:val="00374F06"/>
    <w:rsid w:val="00374F99"/>
    <w:rsid w:val="00375FFC"/>
    <w:rsid w:val="003764FA"/>
    <w:rsid w:val="00376E52"/>
    <w:rsid w:val="0037709A"/>
    <w:rsid w:val="00377146"/>
    <w:rsid w:val="00377397"/>
    <w:rsid w:val="003774FD"/>
    <w:rsid w:val="003775BD"/>
    <w:rsid w:val="00377D42"/>
    <w:rsid w:val="0038084F"/>
    <w:rsid w:val="00380892"/>
    <w:rsid w:val="00381685"/>
    <w:rsid w:val="003821E7"/>
    <w:rsid w:val="00382643"/>
    <w:rsid w:val="00382903"/>
    <w:rsid w:val="00382B4C"/>
    <w:rsid w:val="003831DF"/>
    <w:rsid w:val="00383483"/>
    <w:rsid w:val="00383ABD"/>
    <w:rsid w:val="00383D4B"/>
    <w:rsid w:val="00383DDB"/>
    <w:rsid w:val="00384054"/>
    <w:rsid w:val="003842A8"/>
    <w:rsid w:val="003848D9"/>
    <w:rsid w:val="00384A63"/>
    <w:rsid w:val="00384FEE"/>
    <w:rsid w:val="00385192"/>
    <w:rsid w:val="003852CC"/>
    <w:rsid w:val="0038556E"/>
    <w:rsid w:val="00385823"/>
    <w:rsid w:val="00385BD7"/>
    <w:rsid w:val="003862D5"/>
    <w:rsid w:val="00386A15"/>
    <w:rsid w:val="00386B71"/>
    <w:rsid w:val="00386CAC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0C72"/>
    <w:rsid w:val="0039122C"/>
    <w:rsid w:val="0039124D"/>
    <w:rsid w:val="003914C2"/>
    <w:rsid w:val="00391819"/>
    <w:rsid w:val="00391A92"/>
    <w:rsid w:val="00391B09"/>
    <w:rsid w:val="00391C5F"/>
    <w:rsid w:val="0039265D"/>
    <w:rsid w:val="003926BE"/>
    <w:rsid w:val="00392DB8"/>
    <w:rsid w:val="00393828"/>
    <w:rsid w:val="00393B78"/>
    <w:rsid w:val="00393FF8"/>
    <w:rsid w:val="00394775"/>
    <w:rsid w:val="00394B44"/>
    <w:rsid w:val="0039502C"/>
    <w:rsid w:val="0039505F"/>
    <w:rsid w:val="0039569A"/>
    <w:rsid w:val="003956CC"/>
    <w:rsid w:val="003956FE"/>
    <w:rsid w:val="0039598F"/>
    <w:rsid w:val="003960D5"/>
    <w:rsid w:val="0039610F"/>
    <w:rsid w:val="0039665F"/>
    <w:rsid w:val="00396AE1"/>
    <w:rsid w:val="003978B8"/>
    <w:rsid w:val="003979DC"/>
    <w:rsid w:val="00397A88"/>
    <w:rsid w:val="00397B90"/>
    <w:rsid w:val="00397B96"/>
    <w:rsid w:val="00397C89"/>
    <w:rsid w:val="00397D96"/>
    <w:rsid w:val="003A0311"/>
    <w:rsid w:val="003A0736"/>
    <w:rsid w:val="003A07F5"/>
    <w:rsid w:val="003A1135"/>
    <w:rsid w:val="003A1187"/>
    <w:rsid w:val="003A1341"/>
    <w:rsid w:val="003A162C"/>
    <w:rsid w:val="003A197A"/>
    <w:rsid w:val="003A19E0"/>
    <w:rsid w:val="003A1DD5"/>
    <w:rsid w:val="003A2019"/>
    <w:rsid w:val="003A280A"/>
    <w:rsid w:val="003A2C8B"/>
    <w:rsid w:val="003A2D39"/>
    <w:rsid w:val="003A2FE7"/>
    <w:rsid w:val="003A3B20"/>
    <w:rsid w:val="003A42BB"/>
    <w:rsid w:val="003A45FB"/>
    <w:rsid w:val="003A4868"/>
    <w:rsid w:val="003A48FC"/>
    <w:rsid w:val="003A49BE"/>
    <w:rsid w:val="003A4E82"/>
    <w:rsid w:val="003A590E"/>
    <w:rsid w:val="003A6330"/>
    <w:rsid w:val="003A67EA"/>
    <w:rsid w:val="003A6BC9"/>
    <w:rsid w:val="003A76A9"/>
    <w:rsid w:val="003A7747"/>
    <w:rsid w:val="003B0299"/>
    <w:rsid w:val="003B082E"/>
    <w:rsid w:val="003B0901"/>
    <w:rsid w:val="003B0B4D"/>
    <w:rsid w:val="003B1046"/>
    <w:rsid w:val="003B14B8"/>
    <w:rsid w:val="003B1575"/>
    <w:rsid w:val="003B188F"/>
    <w:rsid w:val="003B1CC2"/>
    <w:rsid w:val="003B21B1"/>
    <w:rsid w:val="003B22C2"/>
    <w:rsid w:val="003B2B79"/>
    <w:rsid w:val="003B4289"/>
    <w:rsid w:val="003B4482"/>
    <w:rsid w:val="003B46CB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164"/>
    <w:rsid w:val="003B7271"/>
    <w:rsid w:val="003B7294"/>
    <w:rsid w:val="003B76FE"/>
    <w:rsid w:val="003C009A"/>
    <w:rsid w:val="003C03BB"/>
    <w:rsid w:val="003C07D7"/>
    <w:rsid w:val="003C0985"/>
    <w:rsid w:val="003C0B33"/>
    <w:rsid w:val="003C0D37"/>
    <w:rsid w:val="003C14E7"/>
    <w:rsid w:val="003C151E"/>
    <w:rsid w:val="003C1B39"/>
    <w:rsid w:val="003C1D0F"/>
    <w:rsid w:val="003C1EC9"/>
    <w:rsid w:val="003C2C9D"/>
    <w:rsid w:val="003C3B73"/>
    <w:rsid w:val="003C4250"/>
    <w:rsid w:val="003C4952"/>
    <w:rsid w:val="003C4C09"/>
    <w:rsid w:val="003C4D16"/>
    <w:rsid w:val="003C4D8C"/>
    <w:rsid w:val="003C4E22"/>
    <w:rsid w:val="003C4F25"/>
    <w:rsid w:val="003C6580"/>
    <w:rsid w:val="003C7459"/>
    <w:rsid w:val="003C78C0"/>
    <w:rsid w:val="003C79A4"/>
    <w:rsid w:val="003C7B03"/>
    <w:rsid w:val="003D09DA"/>
    <w:rsid w:val="003D0A97"/>
    <w:rsid w:val="003D0D75"/>
    <w:rsid w:val="003D0E68"/>
    <w:rsid w:val="003D2050"/>
    <w:rsid w:val="003D2339"/>
    <w:rsid w:val="003D26AA"/>
    <w:rsid w:val="003D2A2B"/>
    <w:rsid w:val="003D2AB1"/>
    <w:rsid w:val="003D3504"/>
    <w:rsid w:val="003D39A6"/>
    <w:rsid w:val="003D40CB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6DA"/>
    <w:rsid w:val="003D79E8"/>
    <w:rsid w:val="003E005D"/>
    <w:rsid w:val="003E089F"/>
    <w:rsid w:val="003E0ADB"/>
    <w:rsid w:val="003E0CE4"/>
    <w:rsid w:val="003E0EA1"/>
    <w:rsid w:val="003E1304"/>
    <w:rsid w:val="003E1748"/>
    <w:rsid w:val="003E1C39"/>
    <w:rsid w:val="003E1CF4"/>
    <w:rsid w:val="003E237D"/>
    <w:rsid w:val="003E240A"/>
    <w:rsid w:val="003E2BF4"/>
    <w:rsid w:val="003E2CA6"/>
    <w:rsid w:val="003E34E1"/>
    <w:rsid w:val="003E3524"/>
    <w:rsid w:val="003E3C5B"/>
    <w:rsid w:val="003E3D11"/>
    <w:rsid w:val="003E40C9"/>
    <w:rsid w:val="003E4CDB"/>
    <w:rsid w:val="003E52EB"/>
    <w:rsid w:val="003E5A8C"/>
    <w:rsid w:val="003E6153"/>
    <w:rsid w:val="003E6592"/>
    <w:rsid w:val="003E697A"/>
    <w:rsid w:val="003E6AEE"/>
    <w:rsid w:val="003E703E"/>
    <w:rsid w:val="003E73BC"/>
    <w:rsid w:val="003E7619"/>
    <w:rsid w:val="003E7A07"/>
    <w:rsid w:val="003F0656"/>
    <w:rsid w:val="003F0905"/>
    <w:rsid w:val="003F1144"/>
    <w:rsid w:val="003F16E1"/>
    <w:rsid w:val="003F1B6D"/>
    <w:rsid w:val="003F1D1C"/>
    <w:rsid w:val="003F1D73"/>
    <w:rsid w:val="003F20E2"/>
    <w:rsid w:val="003F2244"/>
    <w:rsid w:val="003F23A0"/>
    <w:rsid w:val="003F23A7"/>
    <w:rsid w:val="003F2564"/>
    <w:rsid w:val="003F2624"/>
    <w:rsid w:val="003F2711"/>
    <w:rsid w:val="003F2A56"/>
    <w:rsid w:val="003F2B20"/>
    <w:rsid w:val="003F3865"/>
    <w:rsid w:val="003F3F2D"/>
    <w:rsid w:val="003F4933"/>
    <w:rsid w:val="003F4977"/>
    <w:rsid w:val="003F4E1C"/>
    <w:rsid w:val="003F4E39"/>
    <w:rsid w:val="003F506C"/>
    <w:rsid w:val="003F536B"/>
    <w:rsid w:val="003F586D"/>
    <w:rsid w:val="003F587A"/>
    <w:rsid w:val="003F5D57"/>
    <w:rsid w:val="003F6017"/>
    <w:rsid w:val="003F60EF"/>
    <w:rsid w:val="003F62B4"/>
    <w:rsid w:val="003F6853"/>
    <w:rsid w:val="003F6930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19CC"/>
    <w:rsid w:val="004021A6"/>
    <w:rsid w:val="004024AB"/>
    <w:rsid w:val="00402714"/>
    <w:rsid w:val="00402726"/>
    <w:rsid w:val="00402F2C"/>
    <w:rsid w:val="0040303D"/>
    <w:rsid w:val="004034AF"/>
    <w:rsid w:val="004036E2"/>
    <w:rsid w:val="0040379F"/>
    <w:rsid w:val="00403805"/>
    <w:rsid w:val="00403824"/>
    <w:rsid w:val="004038DA"/>
    <w:rsid w:val="00403F25"/>
    <w:rsid w:val="0040440D"/>
    <w:rsid w:val="0040495B"/>
    <w:rsid w:val="00404AE9"/>
    <w:rsid w:val="00405149"/>
    <w:rsid w:val="0040517F"/>
    <w:rsid w:val="00405194"/>
    <w:rsid w:val="0040546C"/>
    <w:rsid w:val="00405898"/>
    <w:rsid w:val="00405D95"/>
    <w:rsid w:val="00405F90"/>
    <w:rsid w:val="00406108"/>
    <w:rsid w:val="0040627E"/>
    <w:rsid w:val="00406412"/>
    <w:rsid w:val="00406F4B"/>
    <w:rsid w:val="00406FBD"/>
    <w:rsid w:val="004073B0"/>
    <w:rsid w:val="00407612"/>
    <w:rsid w:val="004078C3"/>
    <w:rsid w:val="00407A66"/>
    <w:rsid w:val="00407C9E"/>
    <w:rsid w:val="0041029D"/>
    <w:rsid w:val="004106C0"/>
    <w:rsid w:val="00411230"/>
    <w:rsid w:val="004113EB"/>
    <w:rsid w:val="004118C9"/>
    <w:rsid w:val="0041195D"/>
    <w:rsid w:val="00411E77"/>
    <w:rsid w:val="00412697"/>
    <w:rsid w:val="00412AC3"/>
    <w:rsid w:val="00412F8D"/>
    <w:rsid w:val="00413369"/>
    <w:rsid w:val="00413451"/>
    <w:rsid w:val="00414129"/>
    <w:rsid w:val="004145AE"/>
    <w:rsid w:val="0041577E"/>
    <w:rsid w:val="004157F6"/>
    <w:rsid w:val="004159D3"/>
    <w:rsid w:val="00415A14"/>
    <w:rsid w:val="0041616C"/>
    <w:rsid w:val="00416523"/>
    <w:rsid w:val="00416A66"/>
    <w:rsid w:val="00416DCB"/>
    <w:rsid w:val="00417678"/>
    <w:rsid w:val="00417BA7"/>
    <w:rsid w:val="00420126"/>
    <w:rsid w:val="004203CF"/>
    <w:rsid w:val="004203F8"/>
    <w:rsid w:val="00420755"/>
    <w:rsid w:val="0042085B"/>
    <w:rsid w:val="00420CB7"/>
    <w:rsid w:val="00420F26"/>
    <w:rsid w:val="00421078"/>
    <w:rsid w:val="0042110F"/>
    <w:rsid w:val="004213E8"/>
    <w:rsid w:val="0042156E"/>
    <w:rsid w:val="004218EB"/>
    <w:rsid w:val="00421EC5"/>
    <w:rsid w:val="004222BF"/>
    <w:rsid w:val="00422399"/>
    <w:rsid w:val="004228B8"/>
    <w:rsid w:val="00422997"/>
    <w:rsid w:val="00422A01"/>
    <w:rsid w:val="00422DB5"/>
    <w:rsid w:val="0042307B"/>
    <w:rsid w:val="00423326"/>
    <w:rsid w:val="00425159"/>
    <w:rsid w:val="00425C97"/>
    <w:rsid w:val="00425FB1"/>
    <w:rsid w:val="00425FFD"/>
    <w:rsid w:val="004262F8"/>
    <w:rsid w:val="00426442"/>
    <w:rsid w:val="0042654A"/>
    <w:rsid w:val="00426A93"/>
    <w:rsid w:val="00426DFA"/>
    <w:rsid w:val="00426E42"/>
    <w:rsid w:val="00426E48"/>
    <w:rsid w:val="00427691"/>
    <w:rsid w:val="004276E3"/>
    <w:rsid w:val="004279ED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2D2"/>
    <w:rsid w:val="004326F5"/>
    <w:rsid w:val="0043270B"/>
    <w:rsid w:val="00432780"/>
    <w:rsid w:val="00432DB9"/>
    <w:rsid w:val="00432E64"/>
    <w:rsid w:val="00432F8F"/>
    <w:rsid w:val="00432F9E"/>
    <w:rsid w:val="00433106"/>
    <w:rsid w:val="004332F9"/>
    <w:rsid w:val="0043386C"/>
    <w:rsid w:val="00433C6F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973"/>
    <w:rsid w:val="00435CCF"/>
    <w:rsid w:val="004361E8"/>
    <w:rsid w:val="00436A3B"/>
    <w:rsid w:val="00437027"/>
    <w:rsid w:val="00437105"/>
    <w:rsid w:val="004371AB"/>
    <w:rsid w:val="00437E0C"/>
    <w:rsid w:val="004402A7"/>
    <w:rsid w:val="0044035D"/>
    <w:rsid w:val="00440EA5"/>
    <w:rsid w:val="0044131C"/>
    <w:rsid w:val="0044142F"/>
    <w:rsid w:val="004417B9"/>
    <w:rsid w:val="004425C2"/>
    <w:rsid w:val="00442824"/>
    <w:rsid w:val="00442FFB"/>
    <w:rsid w:val="004430FD"/>
    <w:rsid w:val="00443C60"/>
    <w:rsid w:val="004442A7"/>
    <w:rsid w:val="00444901"/>
    <w:rsid w:val="00444934"/>
    <w:rsid w:val="00444F5E"/>
    <w:rsid w:val="0044540F"/>
    <w:rsid w:val="00445494"/>
    <w:rsid w:val="00445513"/>
    <w:rsid w:val="004455D3"/>
    <w:rsid w:val="00445907"/>
    <w:rsid w:val="00445CFF"/>
    <w:rsid w:val="00445E10"/>
    <w:rsid w:val="004462AF"/>
    <w:rsid w:val="0044662A"/>
    <w:rsid w:val="0044666E"/>
    <w:rsid w:val="00447486"/>
    <w:rsid w:val="00450778"/>
    <w:rsid w:val="00450D3B"/>
    <w:rsid w:val="004518D5"/>
    <w:rsid w:val="004519BF"/>
    <w:rsid w:val="00451B06"/>
    <w:rsid w:val="00451BEB"/>
    <w:rsid w:val="004524A9"/>
    <w:rsid w:val="004527C0"/>
    <w:rsid w:val="00453871"/>
    <w:rsid w:val="004538A5"/>
    <w:rsid w:val="00453CC5"/>
    <w:rsid w:val="00453DEF"/>
    <w:rsid w:val="004543E4"/>
    <w:rsid w:val="004548E5"/>
    <w:rsid w:val="00454F08"/>
    <w:rsid w:val="00455105"/>
    <w:rsid w:val="00455C09"/>
    <w:rsid w:val="00456114"/>
    <w:rsid w:val="00456621"/>
    <w:rsid w:val="00456971"/>
    <w:rsid w:val="00456B9B"/>
    <w:rsid w:val="00456C1C"/>
    <w:rsid w:val="0045742D"/>
    <w:rsid w:val="00457972"/>
    <w:rsid w:val="00457C5E"/>
    <w:rsid w:val="0046010F"/>
    <w:rsid w:val="0046026D"/>
    <w:rsid w:val="0046027A"/>
    <w:rsid w:val="004605CC"/>
    <w:rsid w:val="00460646"/>
    <w:rsid w:val="0046072D"/>
    <w:rsid w:val="00460921"/>
    <w:rsid w:val="00460958"/>
    <w:rsid w:val="0046110A"/>
    <w:rsid w:val="004612C8"/>
    <w:rsid w:val="004614A1"/>
    <w:rsid w:val="00461639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B30"/>
    <w:rsid w:val="00462EB9"/>
    <w:rsid w:val="00462FC4"/>
    <w:rsid w:val="00463346"/>
    <w:rsid w:val="00463448"/>
    <w:rsid w:val="0046434B"/>
    <w:rsid w:val="00464513"/>
    <w:rsid w:val="00464919"/>
    <w:rsid w:val="004649EF"/>
    <w:rsid w:val="00464C71"/>
    <w:rsid w:val="00464EE0"/>
    <w:rsid w:val="00465461"/>
    <w:rsid w:val="00465467"/>
    <w:rsid w:val="00465573"/>
    <w:rsid w:val="004658C3"/>
    <w:rsid w:val="00465EB3"/>
    <w:rsid w:val="0046645E"/>
    <w:rsid w:val="00466BB6"/>
    <w:rsid w:val="00467838"/>
    <w:rsid w:val="0047041E"/>
    <w:rsid w:val="00470750"/>
    <w:rsid w:val="00470893"/>
    <w:rsid w:val="00470A0E"/>
    <w:rsid w:val="00470E35"/>
    <w:rsid w:val="0047166D"/>
    <w:rsid w:val="00471856"/>
    <w:rsid w:val="004719A1"/>
    <w:rsid w:val="00471DB0"/>
    <w:rsid w:val="00471F3B"/>
    <w:rsid w:val="00471FAB"/>
    <w:rsid w:val="00472ACB"/>
    <w:rsid w:val="0047303A"/>
    <w:rsid w:val="00473F5F"/>
    <w:rsid w:val="0047410D"/>
    <w:rsid w:val="00474FB4"/>
    <w:rsid w:val="00475131"/>
    <w:rsid w:val="00475260"/>
    <w:rsid w:val="004755D5"/>
    <w:rsid w:val="00475638"/>
    <w:rsid w:val="0047574D"/>
    <w:rsid w:val="00475A1B"/>
    <w:rsid w:val="00475D3E"/>
    <w:rsid w:val="00475E50"/>
    <w:rsid w:val="00475F17"/>
    <w:rsid w:val="00475F90"/>
    <w:rsid w:val="004763F0"/>
    <w:rsid w:val="0047643E"/>
    <w:rsid w:val="00476D8B"/>
    <w:rsid w:val="00476EAE"/>
    <w:rsid w:val="004774C5"/>
    <w:rsid w:val="004775ED"/>
    <w:rsid w:val="004777C7"/>
    <w:rsid w:val="004803A6"/>
    <w:rsid w:val="004803A9"/>
    <w:rsid w:val="004807D5"/>
    <w:rsid w:val="00480B03"/>
    <w:rsid w:val="004810EC"/>
    <w:rsid w:val="004814F6"/>
    <w:rsid w:val="00481607"/>
    <w:rsid w:val="00482389"/>
    <w:rsid w:val="00482943"/>
    <w:rsid w:val="00482ADC"/>
    <w:rsid w:val="00482B1F"/>
    <w:rsid w:val="00482BAD"/>
    <w:rsid w:val="00482F25"/>
    <w:rsid w:val="00483D11"/>
    <w:rsid w:val="00483D20"/>
    <w:rsid w:val="0048406D"/>
    <w:rsid w:val="0048410E"/>
    <w:rsid w:val="00484C46"/>
    <w:rsid w:val="00484F8D"/>
    <w:rsid w:val="0048549A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F28"/>
    <w:rsid w:val="00490003"/>
    <w:rsid w:val="00490649"/>
    <w:rsid w:val="0049093B"/>
    <w:rsid w:val="00490E94"/>
    <w:rsid w:val="00490EE3"/>
    <w:rsid w:val="0049143D"/>
    <w:rsid w:val="004918A0"/>
    <w:rsid w:val="004920F5"/>
    <w:rsid w:val="004922F5"/>
    <w:rsid w:val="00492458"/>
    <w:rsid w:val="004924E5"/>
    <w:rsid w:val="00492619"/>
    <w:rsid w:val="004928EB"/>
    <w:rsid w:val="00492ED4"/>
    <w:rsid w:val="0049349F"/>
    <w:rsid w:val="004935A4"/>
    <w:rsid w:val="00493D08"/>
    <w:rsid w:val="00493E1A"/>
    <w:rsid w:val="00494E75"/>
    <w:rsid w:val="00495071"/>
    <w:rsid w:val="00495227"/>
    <w:rsid w:val="00496067"/>
    <w:rsid w:val="004961DB"/>
    <w:rsid w:val="0049653E"/>
    <w:rsid w:val="00496BEF"/>
    <w:rsid w:val="0049792C"/>
    <w:rsid w:val="004A019D"/>
    <w:rsid w:val="004A01E1"/>
    <w:rsid w:val="004A091E"/>
    <w:rsid w:val="004A0E00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22A"/>
    <w:rsid w:val="004A366E"/>
    <w:rsid w:val="004A36C0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87"/>
    <w:rsid w:val="004A57FC"/>
    <w:rsid w:val="004A59F7"/>
    <w:rsid w:val="004A6C10"/>
    <w:rsid w:val="004A705C"/>
    <w:rsid w:val="004A710F"/>
    <w:rsid w:val="004A717D"/>
    <w:rsid w:val="004A7276"/>
    <w:rsid w:val="004A7EE7"/>
    <w:rsid w:val="004A7FB0"/>
    <w:rsid w:val="004B028A"/>
    <w:rsid w:val="004B0706"/>
    <w:rsid w:val="004B0787"/>
    <w:rsid w:val="004B1313"/>
    <w:rsid w:val="004B169E"/>
    <w:rsid w:val="004B1986"/>
    <w:rsid w:val="004B1B53"/>
    <w:rsid w:val="004B1C42"/>
    <w:rsid w:val="004B1F33"/>
    <w:rsid w:val="004B2397"/>
    <w:rsid w:val="004B2700"/>
    <w:rsid w:val="004B2B31"/>
    <w:rsid w:val="004B2C33"/>
    <w:rsid w:val="004B2CDB"/>
    <w:rsid w:val="004B3C3F"/>
    <w:rsid w:val="004B45A2"/>
    <w:rsid w:val="004B4806"/>
    <w:rsid w:val="004B4A0F"/>
    <w:rsid w:val="004B4AA2"/>
    <w:rsid w:val="004B4C67"/>
    <w:rsid w:val="004B50E0"/>
    <w:rsid w:val="004B55EC"/>
    <w:rsid w:val="004B6301"/>
    <w:rsid w:val="004B6FFB"/>
    <w:rsid w:val="004B795F"/>
    <w:rsid w:val="004B7B36"/>
    <w:rsid w:val="004B7BA5"/>
    <w:rsid w:val="004C0346"/>
    <w:rsid w:val="004C03CC"/>
    <w:rsid w:val="004C0B5B"/>
    <w:rsid w:val="004C0F99"/>
    <w:rsid w:val="004C130D"/>
    <w:rsid w:val="004C1624"/>
    <w:rsid w:val="004C1FA9"/>
    <w:rsid w:val="004C2371"/>
    <w:rsid w:val="004C2C4E"/>
    <w:rsid w:val="004C2F01"/>
    <w:rsid w:val="004C3472"/>
    <w:rsid w:val="004C34E8"/>
    <w:rsid w:val="004C373A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40C"/>
    <w:rsid w:val="004C660B"/>
    <w:rsid w:val="004C6627"/>
    <w:rsid w:val="004C6915"/>
    <w:rsid w:val="004C6D25"/>
    <w:rsid w:val="004C730E"/>
    <w:rsid w:val="004C7739"/>
    <w:rsid w:val="004C7BDF"/>
    <w:rsid w:val="004C7F41"/>
    <w:rsid w:val="004D0200"/>
    <w:rsid w:val="004D0E42"/>
    <w:rsid w:val="004D14EC"/>
    <w:rsid w:val="004D171F"/>
    <w:rsid w:val="004D1A33"/>
    <w:rsid w:val="004D1C3F"/>
    <w:rsid w:val="004D1D64"/>
    <w:rsid w:val="004D2474"/>
    <w:rsid w:val="004D24F2"/>
    <w:rsid w:val="004D27C4"/>
    <w:rsid w:val="004D2E1A"/>
    <w:rsid w:val="004D2E4C"/>
    <w:rsid w:val="004D2E57"/>
    <w:rsid w:val="004D3251"/>
    <w:rsid w:val="004D4968"/>
    <w:rsid w:val="004D4977"/>
    <w:rsid w:val="004D4994"/>
    <w:rsid w:val="004D4A8A"/>
    <w:rsid w:val="004D4BEA"/>
    <w:rsid w:val="004D50CC"/>
    <w:rsid w:val="004D58D1"/>
    <w:rsid w:val="004D5F02"/>
    <w:rsid w:val="004D6040"/>
    <w:rsid w:val="004D68C0"/>
    <w:rsid w:val="004D6E0A"/>
    <w:rsid w:val="004D710C"/>
    <w:rsid w:val="004D7210"/>
    <w:rsid w:val="004D7448"/>
    <w:rsid w:val="004D79D5"/>
    <w:rsid w:val="004E0033"/>
    <w:rsid w:val="004E03BE"/>
    <w:rsid w:val="004E0CD0"/>
    <w:rsid w:val="004E0ECF"/>
    <w:rsid w:val="004E1260"/>
    <w:rsid w:val="004E148C"/>
    <w:rsid w:val="004E172E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4E6"/>
    <w:rsid w:val="004E5C61"/>
    <w:rsid w:val="004E6158"/>
    <w:rsid w:val="004E6184"/>
    <w:rsid w:val="004E63C9"/>
    <w:rsid w:val="004E6889"/>
    <w:rsid w:val="004E6CEA"/>
    <w:rsid w:val="004E6E32"/>
    <w:rsid w:val="004E707A"/>
    <w:rsid w:val="004E7691"/>
    <w:rsid w:val="004E76A5"/>
    <w:rsid w:val="004E7B7F"/>
    <w:rsid w:val="004E7E45"/>
    <w:rsid w:val="004F01B4"/>
    <w:rsid w:val="004F020A"/>
    <w:rsid w:val="004F080C"/>
    <w:rsid w:val="004F0AB2"/>
    <w:rsid w:val="004F0C82"/>
    <w:rsid w:val="004F133C"/>
    <w:rsid w:val="004F13D2"/>
    <w:rsid w:val="004F13F7"/>
    <w:rsid w:val="004F19D1"/>
    <w:rsid w:val="004F1A00"/>
    <w:rsid w:val="004F1D32"/>
    <w:rsid w:val="004F27A9"/>
    <w:rsid w:val="004F2826"/>
    <w:rsid w:val="004F2AA6"/>
    <w:rsid w:val="004F2B86"/>
    <w:rsid w:val="004F2B9C"/>
    <w:rsid w:val="004F2CCE"/>
    <w:rsid w:val="004F2D47"/>
    <w:rsid w:val="004F33A9"/>
    <w:rsid w:val="004F359A"/>
    <w:rsid w:val="004F3DD1"/>
    <w:rsid w:val="004F40F1"/>
    <w:rsid w:val="004F430C"/>
    <w:rsid w:val="004F4760"/>
    <w:rsid w:val="004F4E53"/>
    <w:rsid w:val="004F58AB"/>
    <w:rsid w:val="004F5977"/>
    <w:rsid w:val="004F66FA"/>
    <w:rsid w:val="004F67A9"/>
    <w:rsid w:val="004F6AFE"/>
    <w:rsid w:val="004F6C94"/>
    <w:rsid w:val="004F6EFC"/>
    <w:rsid w:val="004F6F20"/>
    <w:rsid w:val="004F71F1"/>
    <w:rsid w:val="004F7373"/>
    <w:rsid w:val="004F73A5"/>
    <w:rsid w:val="004F76A6"/>
    <w:rsid w:val="004F78C3"/>
    <w:rsid w:val="004F7AB1"/>
    <w:rsid w:val="004F7C51"/>
    <w:rsid w:val="004F7CE6"/>
    <w:rsid w:val="004F7F1A"/>
    <w:rsid w:val="0050031C"/>
    <w:rsid w:val="005004F7"/>
    <w:rsid w:val="00500798"/>
    <w:rsid w:val="005007E7"/>
    <w:rsid w:val="00500A59"/>
    <w:rsid w:val="00500B98"/>
    <w:rsid w:val="005012BB"/>
    <w:rsid w:val="0050132F"/>
    <w:rsid w:val="00501723"/>
    <w:rsid w:val="00501A8C"/>
    <w:rsid w:val="00501F0D"/>
    <w:rsid w:val="00502161"/>
    <w:rsid w:val="005029A2"/>
    <w:rsid w:val="00502FCA"/>
    <w:rsid w:val="005034DC"/>
    <w:rsid w:val="005035E7"/>
    <w:rsid w:val="005038A7"/>
    <w:rsid w:val="00503C88"/>
    <w:rsid w:val="00503FAD"/>
    <w:rsid w:val="00504547"/>
    <w:rsid w:val="00504639"/>
    <w:rsid w:val="00504E12"/>
    <w:rsid w:val="005050F8"/>
    <w:rsid w:val="00505A2A"/>
    <w:rsid w:val="00505DAD"/>
    <w:rsid w:val="00505E39"/>
    <w:rsid w:val="0050614B"/>
    <w:rsid w:val="00506571"/>
    <w:rsid w:val="00506A8D"/>
    <w:rsid w:val="00506C2E"/>
    <w:rsid w:val="005074C9"/>
    <w:rsid w:val="00507754"/>
    <w:rsid w:val="005079A2"/>
    <w:rsid w:val="00507CAF"/>
    <w:rsid w:val="00510374"/>
    <w:rsid w:val="00510444"/>
    <w:rsid w:val="00510B25"/>
    <w:rsid w:val="005114C2"/>
    <w:rsid w:val="0051194E"/>
    <w:rsid w:val="00511E67"/>
    <w:rsid w:val="00512605"/>
    <w:rsid w:val="00512747"/>
    <w:rsid w:val="0051292E"/>
    <w:rsid w:val="00513D36"/>
    <w:rsid w:val="00513F8F"/>
    <w:rsid w:val="005142B9"/>
    <w:rsid w:val="00514455"/>
    <w:rsid w:val="005147E7"/>
    <w:rsid w:val="00514882"/>
    <w:rsid w:val="005149A2"/>
    <w:rsid w:val="00514CEE"/>
    <w:rsid w:val="005150E4"/>
    <w:rsid w:val="00515179"/>
    <w:rsid w:val="00515907"/>
    <w:rsid w:val="00515E2B"/>
    <w:rsid w:val="00516420"/>
    <w:rsid w:val="00516688"/>
    <w:rsid w:val="00516B96"/>
    <w:rsid w:val="00516DD9"/>
    <w:rsid w:val="005173A4"/>
    <w:rsid w:val="0051770E"/>
    <w:rsid w:val="00517F31"/>
    <w:rsid w:val="0052001B"/>
    <w:rsid w:val="005203BF"/>
    <w:rsid w:val="005205B4"/>
    <w:rsid w:val="005205C8"/>
    <w:rsid w:val="00520A9B"/>
    <w:rsid w:val="00520F27"/>
    <w:rsid w:val="00521D65"/>
    <w:rsid w:val="005221A4"/>
    <w:rsid w:val="0052318B"/>
    <w:rsid w:val="0052324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842"/>
    <w:rsid w:val="00530AFD"/>
    <w:rsid w:val="00530B66"/>
    <w:rsid w:val="0053173A"/>
    <w:rsid w:val="00531824"/>
    <w:rsid w:val="005319F2"/>
    <w:rsid w:val="00531AF4"/>
    <w:rsid w:val="00531E57"/>
    <w:rsid w:val="00531F71"/>
    <w:rsid w:val="0053217D"/>
    <w:rsid w:val="00532462"/>
    <w:rsid w:val="00532B16"/>
    <w:rsid w:val="00532C9D"/>
    <w:rsid w:val="00532DBB"/>
    <w:rsid w:val="00533215"/>
    <w:rsid w:val="005334E4"/>
    <w:rsid w:val="005338BD"/>
    <w:rsid w:val="0053394F"/>
    <w:rsid w:val="005347FB"/>
    <w:rsid w:val="005349EB"/>
    <w:rsid w:val="00534AA6"/>
    <w:rsid w:val="00534C83"/>
    <w:rsid w:val="005353F6"/>
    <w:rsid w:val="005359C7"/>
    <w:rsid w:val="00535A27"/>
    <w:rsid w:val="0053637E"/>
    <w:rsid w:val="005366B6"/>
    <w:rsid w:val="0053671C"/>
    <w:rsid w:val="00536918"/>
    <w:rsid w:val="00536AEE"/>
    <w:rsid w:val="00537BE9"/>
    <w:rsid w:val="00537E22"/>
    <w:rsid w:val="00540147"/>
    <w:rsid w:val="00540EB6"/>
    <w:rsid w:val="005417A0"/>
    <w:rsid w:val="00541E2B"/>
    <w:rsid w:val="005420E0"/>
    <w:rsid w:val="00543181"/>
    <w:rsid w:val="005436D7"/>
    <w:rsid w:val="00543703"/>
    <w:rsid w:val="00543A66"/>
    <w:rsid w:val="00543A83"/>
    <w:rsid w:val="00544071"/>
    <w:rsid w:val="00544220"/>
    <w:rsid w:val="005443B9"/>
    <w:rsid w:val="005444D2"/>
    <w:rsid w:val="00544C33"/>
    <w:rsid w:val="00544D07"/>
    <w:rsid w:val="0054556F"/>
    <w:rsid w:val="00545C3D"/>
    <w:rsid w:val="00545E6A"/>
    <w:rsid w:val="00545F34"/>
    <w:rsid w:val="00545F3C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DF7"/>
    <w:rsid w:val="00555675"/>
    <w:rsid w:val="00555713"/>
    <w:rsid w:val="00555772"/>
    <w:rsid w:val="00555D6F"/>
    <w:rsid w:val="00555DC4"/>
    <w:rsid w:val="00556256"/>
    <w:rsid w:val="00556290"/>
    <w:rsid w:val="00556680"/>
    <w:rsid w:val="005567AA"/>
    <w:rsid w:val="005567BF"/>
    <w:rsid w:val="0055691B"/>
    <w:rsid w:val="0055696A"/>
    <w:rsid w:val="005569D2"/>
    <w:rsid w:val="005570E7"/>
    <w:rsid w:val="0055718D"/>
    <w:rsid w:val="00557464"/>
    <w:rsid w:val="0055771C"/>
    <w:rsid w:val="00557CAB"/>
    <w:rsid w:val="00560A05"/>
    <w:rsid w:val="00560AC9"/>
    <w:rsid w:val="00560DDA"/>
    <w:rsid w:val="00561250"/>
    <w:rsid w:val="0056134D"/>
    <w:rsid w:val="005617E8"/>
    <w:rsid w:val="005619BC"/>
    <w:rsid w:val="00561A95"/>
    <w:rsid w:val="00561AC7"/>
    <w:rsid w:val="00561BF6"/>
    <w:rsid w:val="00561E4A"/>
    <w:rsid w:val="00562CDC"/>
    <w:rsid w:val="00563855"/>
    <w:rsid w:val="00563FD2"/>
    <w:rsid w:val="0056434D"/>
    <w:rsid w:val="00564DDB"/>
    <w:rsid w:val="00565679"/>
    <w:rsid w:val="0056650C"/>
    <w:rsid w:val="0056719E"/>
    <w:rsid w:val="005672FD"/>
    <w:rsid w:val="0056788C"/>
    <w:rsid w:val="00567FAF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1AF6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3F8"/>
    <w:rsid w:val="00574515"/>
    <w:rsid w:val="00574886"/>
    <w:rsid w:val="00574936"/>
    <w:rsid w:val="00574B86"/>
    <w:rsid w:val="005750D4"/>
    <w:rsid w:val="005753DB"/>
    <w:rsid w:val="005758BA"/>
    <w:rsid w:val="005758D2"/>
    <w:rsid w:val="00575E27"/>
    <w:rsid w:val="00575EC1"/>
    <w:rsid w:val="0057685E"/>
    <w:rsid w:val="00576A37"/>
    <w:rsid w:val="00576FC7"/>
    <w:rsid w:val="00577368"/>
    <w:rsid w:val="005777AC"/>
    <w:rsid w:val="00577EB4"/>
    <w:rsid w:val="00577F3D"/>
    <w:rsid w:val="005808B3"/>
    <w:rsid w:val="005809EB"/>
    <w:rsid w:val="00580E45"/>
    <w:rsid w:val="005815D2"/>
    <w:rsid w:val="005818D4"/>
    <w:rsid w:val="005819D7"/>
    <w:rsid w:val="00581B65"/>
    <w:rsid w:val="00581F00"/>
    <w:rsid w:val="00581F40"/>
    <w:rsid w:val="00582143"/>
    <w:rsid w:val="00582921"/>
    <w:rsid w:val="005829CC"/>
    <w:rsid w:val="00582E3D"/>
    <w:rsid w:val="00583147"/>
    <w:rsid w:val="005836D0"/>
    <w:rsid w:val="00583C6C"/>
    <w:rsid w:val="00583E78"/>
    <w:rsid w:val="00584496"/>
    <w:rsid w:val="00584C8F"/>
    <w:rsid w:val="0058535D"/>
    <w:rsid w:val="00585932"/>
    <w:rsid w:val="00585B05"/>
    <w:rsid w:val="00585C3A"/>
    <w:rsid w:val="00585F6D"/>
    <w:rsid w:val="0058628A"/>
    <w:rsid w:val="005863AF"/>
    <w:rsid w:val="00586897"/>
    <w:rsid w:val="00587117"/>
    <w:rsid w:val="0058759B"/>
    <w:rsid w:val="0058764D"/>
    <w:rsid w:val="00590203"/>
    <w:rsid w:val="005904FA"/>
    <w:rsid w:val="00590B1A"/>
    <w:rsid w:val="00590BF6"/>
    <w:rsid w:val="00591777"/>
    <w:rsid w:val="00591A47"/>
    <w:rsid w:val="00591B9C"/>
    <w:rsid w:val="00591C47"/>
    <w:rsid w:val="00592160"/>
    <w:rsid w:val="005923C9"/>
    <w:rsid w:val="0059284F"/>
    <w:rsid w:val="0059357A"/>
    <w:rsid w:val="00594131"/>
    <w:rsid w:val="005943C6"/>
    <w:rsid w:val="0059486D"/>
    <w:rsid w:val="0059501F"/>
    <w:rsid w:val="0059509E"/>
    <w:rsid w:val="0059534F"/>
    <w:rsid w:val="005954F2"/>
    <w:rsid w:val="00595777"/>
    <w:rsid w:val="00595E99"/>
    <w:rsid w:val="00596308"/>
    <w:rsid w:val="005968C4"/>
    <w:rsid w:val="005968F0"/>
    <w:rsid w:val="00596A56"/>
    <w:rsid w:val="00596C22"/>
    <w:rsid w:val="0059715B"/>
    <w:rsid w:val="005973C7"/>
    <w:rsid w:val="00597605"/>
    <w:rsid w:val="00597A36"/>
    <w:rsid w:val="00597E86"/>
    <w:rsid w:val="005A0057"/>
    <w:rsid w:val="005A05C6"/>
    <w:rsid w:val="005A05DF"/>
    <w:rsid w:val="005A0753"/>
    <w:rsid w:val="005A08F6"/>
    <w:rsid w:val="005A0CB6"/>
    <w:rsid w:val="005A14D7"/>
    <w:rsid w:val="005A1D03"/>
    <w:rsid w:val="005A1DB5"/>
    <w:rsid w:val="005A2185"/>
    <w:rsid w:val="005A2229"/>
    <w:rsid w:val="005A24DB"/>
    <w:rsid w:val="005A2B7B"/>
    <w:rsid w:val="005A2CA1"/>
    <w:rsid w:val="005A2ED3"/>
    <w:rsid w:val="005A2F68"/>
    <w:rsid w:val="005A320D"/>
    <w:rsid w:val="005A36E3"/>
    <w:rsid w:val="005A3A31"/>
    <w:rsid w:val="005A3B1E"/>
    <w:rsid w:val="005A40D5"/>
    <w:rsid w:val="005A4999"/>
    <w:rsid w:val="005A4E38"/>
    <w:rsid w:val="005A50CE"/>
    <w:rsid w:val="005A5313"/>
    <w:rsid w:val="005A588D"/>
    <w:rsid w:val="005A59CF"/>
    <w:rsid w:val="005A6A3A"/>
    <w:rsid w:val="005A6FA1"/>
    <w:rsid w:val="005A7555"/>
    <w:rsid w:val="005A7F72"/>
    <w:rsid w:val="005B0B95"/>
    <w:rsid w:val="005B2D4D"/>
    <w:rsid w:val="005B2EB8"/>
    <w:rsid w:val="005B32D6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3E"/>
    <w:rsid w:val="005B6FAE"/>
    <w:rsid w:val="005B703E"/>
    <w:rsid w:val="005B70E8"/>
    <w:rsid w:val="005B7824"/>
    <w:rsid w:val="005B7AB0"/>
    <w:rsid w:val="005C0625"/>
    <w:rsid w:val="005C0904"/>
    <w:rsid w:val="005C09BF"/>
    <w:rsid w:val="005C0D61"/>
    <w:rsid w:val="005C0DDE"/>
    <w:rsid w:val="005C11DA"/>
    <w:rsid w:val="005C1225"/>
    <w:rsid w:val="005C132F"/>
    <w:rsid w:val="005C14CC"/>
    <w:rsid w:val="005C1752"/>
    <w:rsid w:val="005C2144"/>
    <w:rsid w:val="005C376D"/>
    <w:rsid w:val="005C3A65"/>
    <w:rsid w:val="005C3B63"/>
    <w:rsid w:val="005C3CDF"/>
    <w:rsid w:val="005C4B4D"/>
    <w:rsid w:val="005C4DE3"/>
    <w:rsid w:val="005C5379"/>
    <w:rsid w:val="005C5657"/>
    <w:rsid w:val="005C5849"/>
    <w:rsid w:val="005C6C0F"/>
    <w:rsid w:val="005C7340"/>
    <w:rsid w:val="005C7A54"/>
    <w:rsid w:val="005C7CAD"/>
    <w:rsid w:val="005C7EC9"/>
    <w:rsid w:val="005C7EF8"/>
    <w:rsid w:val="005D0102"/>
    <w:rsid w:val="005D02FA"/>
    <w:rsid w:val="005D047B"/>
    <w:rsid w:val="005D0790"/>
    <w:rsid w:val="005D16A1"/>
    <w:rsid w:val="005D20FC"/>
    <w:rsid w:val="005D22C6"/>
    <w:rsid w:val="005D241F"/>
    <w:rsid w:val="005D24A2"/>
    <w:rsid w:val="005D26D7"/>
    <w:rsid w:val="005D2A49"/>
    <w:rsid w:val="005D2B7E"/>
    <w:rsid w:val="005D2EE8"/>
    <w:rsid w:val="005D31D3"/>
    <w:rsid w:val="005D425B"/>
    <w:rsid w:val="005D4330"/>
    <w:rsid w:val="005D4764"/>
    <w:rsid w:val="005D5499"/>
    <w:rsid w:val="005D54D6"/>
    <w:rsid w:val="005D576B"/>
    <w:rsid w:val="005D594D"/>
    <w:rsid w:val="005D5A83"/>
    <w:rsid w:val="005D5E46"/>
    <w:rsid w:val="005D609E"/>
    <w:rsid w:val="005D64A5"/>
    <w:rsid w:val="005D6929"/>
    <w:rsid w:val="005D6B30"/>
    <w:rsid w:val="005D6E1C"/>
    <w:rsid w:val="005D70FA"/>
    <w:rsid w:val="005D75D7"/>
    <w:rsid w:val="005D7741"/>
    <w:rsid w:val="005D7E04"/>
    <w:rsid w:val="005E0082"/>
    <w:rsid w:val="005E033D"/>
    <w:rsid w:val="005E1385"/>
    <w:rsid w:val="005E1393"/>
    <w:rsid w:val="005E1A58"/>
    <w:rsid w:val="005E1C06"/>
    <w:rsid w:val="005E27F9"/>
    <w:rsid w:val="005E2E2C"/>
    <w:rsid w:val="005E2E84"/>
    <w:rsid w:val="005E35FD"/>
    <w:rsid w:val="005E383F"/>
    <w:rsid w:val="005E48F7"/>
    <w:rsid w:val="005E4F15"/>
    <w:rsid w:val="005E4F80"/>
    <w:rsid w:val="005E4FBD"/>
    <w:rsid w:val="005E5009"/>
    <w:rsid w:val="005E54C6"/>
    <w:rsid w:val="005E5563"/>
    <w:rsid w:val="005E580A"/>
    <w:rsid w:val="005E5C0D"/>
    <w:rsid w:val="005E610E"/>
    <w:rsid w:val="005E62B7"/>
    <w:rsid w:val="005E66F1"/>
    <w:rsid w:val="005E6888"/>
    <w:rsid w:val="005E6AFB"/>
    <w:rsid w:val="005E739B"/>
    <w:rsid w:val="005E7698"/>
    <w:rsid w:val="005E7FA7"/>
    <w:rsid w:val="005F031E"/>
    <w:rsid w:val="005F0B4C"/>
    <w:rsid w:val="005F0B53"/>
    <w:rsid w:val="005F0C46"/>
    <w:rsid w:val="005F0FB5"/>
    <w:rsid w:val="005F1FE4"/>
    <w:rsid w:val="005F2E88"/>
    <w:rsid w:val="005F327D"/>
    <w:rsid w:val="005F369B"/>
    <w:rsid w:val="005F3BE5"/>
    <w:rsid w:val="005F3F7F"/>
    <w:rsid w:val="005F40E5"/>
    <w:rsid w:val="005F46D9"/>
    <w:rsid w:val="005F4950"/>
    <w:rsid w:val="005F509E"/>
    <w:rsid w:val="005F53FA"/>
    <w:rsid w:val="005F660A"/>
    <w:rsid w:val="005F6697"/>
    <w:rsid w:val="005F6CB0"/>
    <w:rsid w:val="005F6F9C"/>
    <w:rsid w:val="005F6FFC"/>
    <w:rsid w:val="005F7F11"/>
    <w:rsid w:val="0060011A"/>
    <w:rsid w:val="006004DE"/>
    <w:rsid w:val="006005DA"/>
    <w:rsid w:val="00600FDA"/>
    <w:rsid w:val="00601072"/>
    <w:rsid w:val="0060144E"/>
    <w:rsid w:val="00601754"/>
    <w:rsid w:val="00601D4D"/>
    <w:rsid w:val="00601FCD"/>
    <w:rsid w:val="00602354"/>
    <w:rsid w:val="0060254B"/>
    <w:rsid w:val="0060268D"/>
    <w:rsid w:val="006039C5"/>
    <w:rsid w:val="00603B1B"/>
    <w:rsid w:val="00603FEB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53E"/>
    <w:rsid w:val="0060591D"/>
    <w:rsid w:val="006059EC"/>
    <w:rsid w:val="00605B5D"/>
    <w:rsid w:val="00605E0F"/>
    <w:rsid w:val="00607039"/>
    <w:rsid w:val="006074B1"/>
    <w:rsid w:val="006079D8"/>
    <w:rsid w:val="00607ADE"/>
    <w:rsid w:val="00607E68"/>
    <w:rsid w:val="006102C6"/>
    <w:rsid w:val="00610322"/>
    <w:rsid w:val="006103F0"/>
    <w:rsid w:val="006113A9"/>
    <w:rsid w:val="00612A46"/>
    <w:rsid w:val="00612C67"/>
    <w:rsid w:val="00612C73"/>
    <w:rsid w:val="00613036"/>
    <w:rsid w:val="00613341"/>
    <w:rsid w:val="006134CE"/>
    <w:rsid w:val="006138D8"/>
    <w:rsid w:val="00614064"/>
    <w:rsid w:val="006141D8"/>
    <w:rsid w:val="00614CB4"/>
    <w:rsid w:val="00614D1E"/>
    <w:rsid w:val="0061524B"/>
    <w:rsid w:val="0061565F"/>
    <w:rsid w:val="00615BDB"/>
    <w:rsid w:val="00616885"/>
    <w:rsid w:val="00617081"/>
    <w:rsid w:val="0061717F"/>
    <w:rsid w:val="006171DC"/>
    <w:rsid w:val="006175CF"/>
    <w:rsid w:val="006178BC"/>
    <w:rsid w:val="006201A2"/>
    <w:rsid w:val="00620254"/>
    <w:rsid w:val="00620686"/>
    <w:rsid w:val="006209E8"/>
    <w:rsid w:val="006216A2"/>
    <w:rsid w:val="00621B6A"/>
    <w:rsid w:val="00621C0B"/>
    <w:rsid w:val="00621C72"/>
    <w:rsid w:val="00621CAD"/>
    <w:rsid w:val="0062286B"/>
    <w:rsid w:val="00623081"/>
    <w:rsid w:val="00623427"/>
    <w:rsid w:val="0062357D"/>
    <w:rsid w:val="00623EF3"/>
    <w:rsid w:val="006241C0"/>
    <w:rsid w:val="00624AFA"/>
    <w:rsid w:val="00624C6E"/>
    <w:rsid w:val="00624FB3"/>
    <w:rsid w:val="00625B24"/>
    <w:rsid w:val="0062657C"/>
    <w:rsid w:val="00626C25"/>
    <w:rsid w:val="00626E64"/>
    <w:rsid w:val="00627BA3"/>
    <w:rsid w:val="00627C39"/>
    <w:rsid w:val="00627E44"/>
    <w:rsid w:val="006300D7"/>
    <w:rsid w:val="00631007"/>
    <w:rsid w:val="006314D0"/>
    <w:rsid w:val="00631826"/>
    <w:rsid w:val="00632507"/>
    <w:rsid w:val="006326BC"/>
    <w:rsid w:val="00632927"/>
    <w:rsid w:val="00632A0E"/>
    <w:rsid w:val="00632A4C"/>
    <w:rsid w:val="0063378A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76"/>
    <w:rsid w:val="006373C7"/>
    <w:rsid w:val="006373D4"/>
    <w:rsid w:val="006374F0"/>
    <w:rsid w:val="00637522"/>
    <w:rsid w:val="00637E00"/>
    <w:rsid w:val="006401C6"/>
    <w:rsid w:val="00640207"/>
    <w:rsid w:val="00640222"/>
    <w:rsid w:val="00640529"/>
    <w:rsid w:val="006409F3"/>
    <w:rsid w:val="00640C92"/>
    <w:rsid w:val="00640F8A"/>
    <w:rsid w:val="00641061"/>
    <w:rsid w:val="00641487"/>
    <w:rsid w:val="006419ED"/>
    <w:rsid w:val="00642D10"/>
    <w:rsid w:val="00643769"/>
    <w:rsid w:val="006437A9"/>
    <w:rsid w:val="00643973"/>
    <w:rsid w:val="00643976"/>
    <w:rsid w:val="00644102"/>
    <w:rsid w:val="00644200"/>
    <w:rsid w:val="0064428B"/>
    <w:rsid w:val="00644511"/>
    <w:rsid w:val="0064486C"/>
    <w:rsid w:val="00644BA9"/>
    <w:rsid w:val="00644E60"/>
    <w:rsid w:val="0064510B"/>
    <w:rsid w:val="006453C7"/>
    <w:rsid w:val="006457B7"/>
    <w:rsid w:val="00646184"/>
    <w:rsid w:val="006463EC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B1"/>
    <w:rsid w:val="006513D5"/>
    <w:rsid w:val="006518B1"/>
    <w:rsid w:val="00651AD3"/>
    <w:rsid w:val="00651FA0"/>
    <w:rsid w:val="006529C5"/>
    <w:rsid w:val="00652BB4"/>
    <w:rsid w:val="00653273"/>
    <w:rsid w:val="00654346"/>
    <w:rsid w:val="00654354"/>
    <w:rsid w:val="006544F6"/>
    <w:rsid w:val="00654A39"/>
    <w:rsid w:val="00654B42"/>
    <w:rsid w:val="00654C81"/>
    <w:rsid w:val="00654E7C"/>
    <w:rsid w:val="00655070"/>
    <w:rsid w:val="00655223"/>
    <w:rsid w:val="00655473"/>
    <w:rsid w:val="00655780"/>
    <w:rsid w:val="0065594D"/>
    <w:rsid w:val="006559A0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BD5"/>
    <w:rsid w:val="00662DBF"/>
    <w:rsid w:val="00662FA2"/>
    <w:rsid w:val="0066354E"/>
    <w:rsid w:val="006635DC"/>
    <w:rsid w:val="00663908"/>
    <w:rsid w:val="006639B6"/>
    <w:rsid w:val="0066402E"/>
    <w:rsid w:val="006646F4"/>
    <w:rsid w:val="00664E0B"/>
    <w:rsid w:val="00665119"/>
    <w:rsid w:val="00665229"/>
    <w:rsid w:val="00665316"/>
    <w:rsid w:val="006654E8"/>
    <w:rsid w:val="0066568F"/>
    <w:rsid w:val="00665CCE"/>
    <w:rsid w:val="00665D21"/>
    <w:rsid w:val="00666656"/>
    <w:rsid w:val="00666E5D"/>
    <w:rsid w:val="006672FC"/>
    <w:rsid w:val="00667A27"/>
    <w:rsid w:val="006704BF"/>
    <w:rsid w:val="00670AD6"/>
    <w:rsid w:val="00670ECD"/>
    <w:rsid w:val="00671C8F"/>
    <w:rsid w:val="00672499"/>
    <w:rsid w:val="00672966"/>
    <w:rsid w:val="006729A2"/>
    <w:rsid w:val="00672F44"/>
    <w:rsid w:val="0067330E"/>
    <w:rsid w:val="006735BC"/>
    <w:rsid w:val="006735D7"/>
    <w:rsid w:val="006737DD"/>
    <w:rsid w:val="00673BDE"/>
    <w:rsid w:val="00673EB7"/>
    <w:rsid w:val="00673FBF"/>
    <w:rsid w:val="00674460"/>
    <w:rsid w:val="0067517B"/>
    <w:rsid w:val="00675652"/>
    <w:rsid w:val="00675750"/>
    <w:rsid w:val="006757DC"/>
    <w:rsid w:val="006767B8"/>
    <w:rsid w:val="00676FEA"/>
    <w:rsid w:val="00677725"/>
    <w:rsid w:val="0068002F"/>
    <w:rsid w:val="0068013A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4258"/>
    <w:rsid w:val="006853EA"/>
    <w:rsid w:val="00685725"/>
    <w:rsid w:val="00685D3B"/>
    <w:rsid w:val="00685E05"/>
    <w:rsid w:val="0068623E"/>
    <w:rsid w:val="00686366"/>
    <w:rsid w:val="0068653A"/>
    <w:rsid w:val="0068673B"/>
    <w:rsid w:val="0068721F"/>
    <w:rsid w:val="0069078C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2B98"/>
    <w:rsid w:val="00693077"/>
    <w:rsid w:val="00693295"/>
    <w:rsid w:val="006938D0"/>
    <w:rsid w:val="00693CA1"/>
    <w:rsid w:val="00693EA1"/>
    <w:rsid w:val="00693FCB"/>
    <w:rsid w:val="006943ED"/>
    <w:rsid w:val="0069447C"/>
    <w:rsid w:val="006949AD"/>
    <w:rsid w:val="00695E95"/>
    <w:rsid w:val="00696244"/>
    <w:rsid w:val="006969D6"/>
    <w:rsid w:val="00696C12"/>
    <w:rsid w:val="00696F67"/>
    <w:rsid w:val="0069755C"/>
    <w:rsid w:val="006979DC"/>
    <w:rsid w:val="00697C2C"/>
    <w:rsid w:val="006A05EF"/>
    <w:rsid w:val="006A0942"/>
    <w:rsid w:val="006A10E4"/>
    <w:rsid w:val="006A15FA"/>
    <w:rsid w:val="006A18CF"/>
    <w:rsid w:val="006A18DD"/>
    <w:rsid w:val="006A2347"/>
    <w:rsid w:val="006A24B3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279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29B"/>
    <w:rsid w:val="006B02AF"/>
    <w:rsid w:val="006B041E"/>
    <w:rsid w:val="006B0489"/>
    <w:rsid w:val="006B0C66"/>
    <w:rsid w:val="006B14F4"/>
    <w:rsid w:val="006B163E"/>
    <w:rsid w:val="006B166D"/>
    <w:rsid w:val="006B18B8"/>
    <w:rsid w:val="006B19B2"/>
    <w:rsid w:val="006B1DA2"/>
    <w:rsid w:val="006B1F5F"/>
    <w:rsid w:val="006B1F84"/>
    <w:rsid w:val="006B20F8"/>
    <w:rsid w:val="006B21E9"/>
    <w:rsid w:val="006B242D"/>
    <w:rsid w:val="006B2EE6"/>
    <w:rsid w:val="006B393F"/>
    <w:rsid w:val="006B3E55"/>
    <w:rsid w:val="006B3F0E"/>
    <w:rsid w:val="006B4244"/>
    <w:rsid w:val="006B4656"/>
    <w:rsid w:val="006B4C40"/>
    <w:rsid w:val="006B4D4E"/>
    <w:rsid w:val="006B6124"/>
    <w:rsid w:val="006B6AD0"/>
    <w:rsid w:val="006B6BA3"/>
    <w:rsid w:val="006B6BAF"/>
    <w:rsid w:val="006B6C95"/>
    <w:rsid w:val="006B6D1E"/>
    <w:rsid w:val="006B6F2A"/>
    <w:rsid w:val="006B725C"/>
    <w:rsid w:val="006B7864"/>
    <w:rsid w:val="006B789D"/>
    <w:rsid w:val="006C03B2"/>
    <w:rsid w:val="006C09DD"/>
    <w:rsid w:val="006C0A1A"/>
    <w:rsid w:val="006C11C0"/>
    <w:rsid w:val="006C1B3F"/>
    <w:rsid w:val="006C375B"/>
    <w:rsid w:val="006C377A"/>
    <w:rsid w:val="006C3C61"/>
    <w:rsid w:val="006C3F40"/>
    <w:rsid w:val="006C4006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6F1"/>
    <w:rsid w:val="006D274B"/>
    <w:rsid w:val="006D31AF"/>
    <w:rsid w:val="006D31DD"/>
    <w:rsid w:val="006D4875"/>
    <w:rsid w:val="006D492A"/>
    <w:rsid w:val="006D493C"/>
    <w:rsid w:val="006D4F72"/>
    <w:rsid w:val="006D53E3"/>
    <w:rsid w:val="006D59BF"/>
    <w:rsid w:val="006D59DB"/>
    <w:rsid w:val="006D5AE7"/>
    <w:rsid w:val="006D5EC2"/>
    <w:rsid w:val="006D5FEF"/>
    <w:rsid w:val="006D615D"/>
    <w:rsid w:val="006D62B3"/>
    <w:rsid w:val="006D65E4"/>
    <w:rsid w:val="006D6769"/>
    <w:rsid w:val="006D7598"/>
    <w:rsid w:val="006D7B93"/>
    <w:rsid w:val="006D7DAD"/>
    <w:rsid w:val="006E0B16"/>
    <w:rsid w:val="006E0BAC"/>
    <w:rsid w:val="006E0E60"/>
    <w:rsid w:val="006E0ED0"/>
    <w:rsid w:val="006E176F"/>
    <w:rsid w:val="006E1B3E"/>
    <w:rsid w:val="006E22CC"/>
    <w:rsid w:val="006E2AA6"/>
    <w:rsid w:val="006E2F1D"/>
    <w:rsid w:val="006E3D3A"/>
    <w:rsid w:val="006E459B"/>
    <w:rsid w:val="006E4C0F"/>
    <w:rsid w:val="006E512D"/>
    <w:rsid w:val="006E5151"/>
    <w:rsid w:val="006E54EC"/>
    <w:rsid w:val="006E554E"/>
    <w:rsid w:val="006E559F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0EA"/>
    <w:rsid w:val="006F1D86"/>
    <w:rsid w:val="006F1E9E"/>
    <w:rsid w:val="006F2230"/>
    <w:rsid w:val="006F22C1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327"/>
    <w:rsid w:val="006F557B"/>
    <w:rsid w:val="006F5740"/>
    <w:rsid w:val="006F57F8"/>
    <w:rsid w:val="006F5B41"/>
    <w:rsid w:val="006F5BE5"/>
    <w:rsid w:val="006F6689"/>
    <w:rsid w:val="006F6740"/>
    <w:rsid w:val="006F6F18"/>
    <w:rsid w:val="006F746D"/>
    <w:rsid w:val="006F7A92"/>
    <w:rsid w:val="006F7C53"/>
    <w:rsid w:val="006F7E42"/>
    <w:rsid w:val="00700042"/>
    <w:rsid w:val="00700053"/>
    <w:rsid w:val="0070023A"/>
    <w:rsid w:val="00701688"/>
    <w:rsid w:val="007017EA"/>
    <w:rsid w:val="0070181F"/>
    <w:rsid w:val="0070193E"/>
    <w:rsid w:val="00701B27"/>
    <w:rsid w:val="00702BFC"/>
    <w:rsid w:val="007034BC"/>
    <w:rsid w:val="007035F6"/>
    <w:rsid w:val="007036E5"/>
    <w:rsid w:val="00703B72"/>
    <w:rsid w:val="007047A7"/>
    <w:rsid w:val="00704A33"/>
    <w:rsid w:val="00704DEB"/>
    <w:rsid w:val="00705584"/>
    <w:rsid w:val="00705859"/>
    <w:rsid w:val="0070590A"/>
    <w:rsid w:val="00705E96"/>
    <w:rsid w:val="00706CE9"/>
    <w:rsid w:val="00706E08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7D6"/>
    <w:rsid w:val="0071196B"/>
    <w:rsid w:val="00711A0F"/>
    <w:rsid w:val="00711AE4"/>
    <w:rsid w:val="00711D10"/>
    <w:rsid w:val="00711D73"/>
    <w:rsid w:val="00711E0C"/>
    <w:rsid w:val="00712333"/>
    <w:rsid w:val="00712421"/>
    <w:rsid w:val="007127AB"/>
    <w:rsid w:val="00712A0F"/>
    <w:rsid w:val="00712C53"/>
    <w:rsid w:val="00712FDB"/>
    <w:rsid w:val="0071374D"/>
    <w:rsid w:val="00714312"/>
    <w:rsid w:val="00714419"/>
    <w:rsid w:val="00714722"/>
    <w:rsid w:val="00714B16"/>
    <w:rsid w:val="00714D6A"/>
    <w:rsid w:val="00715F49"/>
    <w:rsid w:val="007162F2"/>
    <w:rsid w:val="007163BF"/>
    <w:rsid w:val="0071649C"/>
    <w:rsid w:val="00716FC0"/>
    <w:rsid w:val="00717267"/>
    <w:rsid w:val="00717505"/>
    <w:rsid w:val="007178EE"/>
    <w:rsid w:val="00717B0A"/>
    <w:rsid w:val="007202AA"/>
    <w:rsid w:val="00720759"/>
    <w:rsid w:val="00720BD4"/>
    <w:rsid w:val="00720C27"/>
    <w:rsid w:val="007215A9"/>
    <w:rsid w:val="00721687"/>
    <w:rsid w:val="007218A9"/>
    <w:rsid w:val="0072190B"/>
    <w:rsid w:val="00721DCC"/>
    <w:rsid w:val="00721E1D"/>
    <w:rsid w:val="007225F6"/>
    <w:rsid w:val="00722B72"/>
    <w:rsid w:val="00723701"/>
    <w:rsid w:val="00723EC3"/>
    <w:rsid w:val="00724426"/>
    <w:rsid w:val="00724996"/>
    <w:rsid w:val="00724CFD"/>
    <w:rsid w:val="00725068"/>
    <w:rsid w:val="007254B1"/>
    <w:rsid w:val="0072560E"/>
    <w:rsid w:val="00725CB6"/>
    <w:rsid w:val="00725D75"/>
    <w:rsid w:val="0072602E"/>
    <w:rsid w:val="00726281"/>
    <w:rsid w:val="0072665F"/>
    <w:rsid w:val="00727E9F"/>
    <w:rsid w:val="00730302"/>
    <w:rsid w:val="00730EC7"/>
    <w:rsid w:val="0073128B"/>
    <w:rsid w:val="0073171A"/>
    <w:rsid w:val="00731A41"/>
    <w:rsid w:val="00731D37"/>
    <w:rsid w:val="00731E4B"/>
    <w:rsid w:val="00732321"/>
    <w:rsid w:val="00733315"/>
    <w:rsid w:val="007336B1"/>
    <w:rsid w:val="0073383B"/>
    <w:rsid w:val="00733858"/>
    <w:rsid w:val="00733A74"/>
    <w:rsid w:val="00733A80"/>
    <w:rsid w:val="00733AA9"/>
    <w:rsid w:val="00733BCB"/>
    <w:rsid w:val="00733F4E"/>
    <w:rsid w:val="0073497A"/>
    <w:rsid w:val="007356D0"/>
    <w:rsid w:val="0073637C"/>
    <w:rsid w:val="00736D7B"/>
    <w:rsid w:val="007377ED"/>
    <w:rsid w:val="007379C8"/>
    <w:rsid w:val="00740698"/>
    <w:rsid w:val="007406C0"/>
    <w:rsid w:val="00740AC1"/>
    <w:rsid w:val="00740CD3"/>
    <w:rsid w:val="00740E55"/>
    <w:rsid w:val="0074108B"/>
    <w:rsid w:val="007420C9"/>
    <w:rsid w:val="00742235"/>
    <w:rsid w:val="00742695"/>
    <w:rsid w:val="00742A51"/>
    <w:rsid w:val="00742BFB"/>
    <w:rsid w:val="00742EC0"/>
    <w:rsid w:val="00743119"/>
    <w:rsid w:val="007431BB"/>
    <w:rsid w:val="00743506"/>
    <w:rsid w:val="00743757"/>
    <w:rsid w:val="00743867"/>
    <w:rsid w:val="00744055"/>
    <w:rsid w:val="0074415C"/>
    <w:rsid w:val="007446EE"/>
    <w:rsid w:val="00744FA1"/>
    <w:rsid w:val="00744FB1"/>
    <w:rsid w:val="0074576E"/>
    <w:rsid w:val="00745A87"/>
    <w:rsid w:val="00745EBB"/>
    <w:rsid w:val="00746167"/>
    <w:rsid w:val="00746199"/>
    <w:rsid w:val="0074644A"/>
    <w:rsid w:val="00747446"/>
    <w:rsid w:val="00747BD8"/>
    <w:rsid w:val="00747C9A"/>
    <w:rsid w:val="00747E09"/>
    <w:rsid w:val="00747F05"/>
    <w:rsid w:val="0075038A"/>
    <w:rsid w:val="007506F6"/>
    <w:rsid w:val="007509F9"/>
    <w:rsid w:val="00750ADD"/>
    <w:rsid w:val="007515C8"/>
    <w:rsid w:val="007517D1"/>
    <w:rsid w:val="00751908"/>
    <w:rsid w:val="00751F76"/>
    <w:rsid w:val="00752497"/>
    <w:rsid w:val="0075288B"/>
    <w:rsid w:val="00752FE7"/>
    <w:rsid w:val="007536BB"/>
    <w:rsid w:val="00753B9D"/>
    <w:rsid w:val="00753F01"/>
    <w:rsid w:val="0075412E"/>
    <w:rsid w:val="00754D64"/>
    <w:rsid w:val="00754DA6"/>
    <w:rsid w:val="00755454"/>
    <w:rsid w:val="00755B06"/>
    <w:rsid w:val="00755B91"/>
    <w:rsid w:val="00755E06"/>
    <w:rsid w:val="00756294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AF5"/>
    <w:rsid w:val="00760D3C"/>
    <w:rsid w:val="00760D79"/>
    <w:rsid w:val="00760E75"/>
    <w:rsid w:val="007613AF"/>
    <w:rsid w:val="007617A9"/>
    <w:rsid w:val="007619FB"/>
    <w:rsid w:val="0076200C"/>
    <w:rsid w:val="0076202B"/>
    <w:rsid w:val="007624B9"/>
    <w:rsid w:val="00762924"/>
    <w:rsid w:val="0076295C"/>
    <w:rsid w:val="00763055"/>
    <w:rsid w:val="0076375B"/>
    <w:rsid w:val="00763B6E"/>
    <w:rsid w:val="00763D32"/>
    <w:rsid w:val="0076477A"/>
    <w:rsid w:val="00764E4E"/>
    <w:rsid w:val="00764EB8"/>
    <w:rsid w:val="00765098"/>
    <w:rsid w:val="0076598E"/>
    <w:rsid w:val="00765B16"/>
    <w:rsid w:val="00765F81"/>
    <w:rsid w:val="00765FDC"/>
    <w:rsid w:val="00766559"/>
    <w:rsid w:val="007667D5"/>
    <w:rsid w:val="00766B0E"/>
    <w:rsid w:val="00766BFB"/>
    <w:rsid w:val="00766DFE"/>
    <w:rsid w:val="0076731C"/>
    <w:rsid w:val="00767416"/>
    <w:rsid w:val="0076746D"/>
    <w:rsid w:val="0076747C"/>
    <w:rsid w:val="007678B6"/>
    <w:rsid w:val="007679B1"/>
    <w:rsid w:val="00770C43"/>
    <w:rsid w:val="00770CEE"/>
    <w:rsid w:val="007718D6"/>
    <w:rsid w:val="0077197D"/>
    <w:rsid w:val="007721AD"/>
    <w:rsid w:val="00772D15"/>
    <w:rsid w:val="00772DC3"/>
    <w:rsid w:val="007733C4"/>
    <w:rsid w:val="00773A61"/>
    <w:rsid w:val="00773D92"/>
    <w:rsid w:val="007743A1"/>
    <w:rsid w:val="007744EF"/>
    <w:rsid w:val="007750DC"/>
    <w:rsid w:val="00775330"/>
    <w:rsid w:val="00775BAA"/>
    <w:rsid w:val="00775EFD"/>
    <w:rsid w:val="00775F11"/>
    <w:rsid w:val="007762CD"/>
    <w:rsid w:val="007764B7"/>
    <w:rsid w:val="007765C0"/>
    <w:rsid w:val="007768F2"/>
    <w:rsid w:val="00776E9E"/>
    <w:rsid w:val="00777053"/>
    <w:rsid w:val="0077746F"/>
    <w:rsid w:val="00777CD9"/>
    <w:rsid w:val="00777EE9"/>
    <w:rsid w:val="0078041D"/>
    <w:rsid w:val="00780657"/>
    <w:rsid w:val="00780980"/>
    <w:rsid w:val="007809E1"/>
    <w:rsid w:val="00780EF8"/>
    <w:rsid w:val="0078106D"/>
    <w:rsid w:val="0078146E"/>
    <w:rsid w:val="00781470"/>
    <w:rsid w:val="00781633"/>
    <w:rsid w:val="0078165E"/>
    <w:rsid w:val="007816FD"/>
    <w:rsid w:val="00781B9A"/>
    <w:rsid w:val="00781DAD"/>
    <w:rsid w:val="00781DEF"/>
    <w:rsid w:val="00782266"/>
    <w:rsid w:val="0078243D"/>
    <w:rsid w:val="00782D8A"/>
    <w:rsid w:val="00783315"/>
    <w:rsid w:val="007833C3"/>
    <w:rsid w:val="00783665"/>
    <w:rsid w:val="007837BE"/>
    <w:rsid w:val="0078380D"/>
    <w:rsid w:val="007842FE"/>
    <w:rsid w:val="00784702"/>
    <w:rsid w:val="00784A07"/>
    <w:rsid w:val="00784A45"/>
    <w:rsid w:val="00784C31"/>
    <w:rsid w:val="00784EA1"/>
    <w:rsid w:val="00784FC7"/>
    <w:rsid w:val="00785163"/>
    <w:rsid w:val="00786181"/>
    <w:rsid w:val="007861D1"/>
    <w:rsid w:val="00786272"/>
    <w:rsid w:val="00786402"/>
    <w:rsid w:val="007864B2"/>
    <w:rsid w:val="007864DF"/>
    <w:rsid w:val="00786620"/>
    <w:rsid w:val="007868B7"/>
    <w:rsid w:val="00786BC0"/>
    <w:rsid w:val="0078756D"/>
    <w:rsid w:val="00787736"/>
    <w:rsid w:val="007878C5"/>
    <w:rsid w:val="00787977"/>
    <w:rsid w:val="00787A55"/>
    <w:rsid w:val="00787FF1"/>
    <w:rsid w:val="00790C62"/>
    <w:rsid w:val="007910C5"/>
    <w:rsid w:val="007916D2"/>
    <w:rsid w:val="00791ADE"/>
    <w:rsid w:val="00791BEA"/>
    <w:rsid w:val="007926B7"/>
    <w:rsid w:val="00792ECC"/>
    <w:rsid w:val="007939C7"/>
    <w:rsid w:val="00793F70"/>
    <w:rsid w:val="007947FB"/>
    <w:rsid w:val="0079482D"/>
    <w:rsid w:val="007953F9"/>
    <w:rsid w:val="007954AC"/>
    <w:rsid w:val="0079601B"/>
    <w:rsid w:val="007962E1"/>
    <w:rsid w:val="0079663F"/>
    <w:rsid w:val="00796F91"/>
    <w:rsid w:val="0079775A"/>
    <w:rsid w:val="00797DAA"/>
    <w:rsid w:val="00797FCF"/>
    <w:rsid w:val="007A0616"/>
    <w:rsid w:val="007A0DAC"/>
    <w:rsid w:val="007A0FE4"/>
    <w:rsid w:val="007A1189"/>
    <w:rsid w:val="007A15BA"/>
    <w:rsid w:val="007A166E"/>
    <w:rsid w:val="007A1B63"/>
    <w:rsid w:val="007A2BFF"/>
    <w:rsid w:val="007A2DE7"/>
    <w:rsid w:val="007A3008"/>
    <w:rsid w:val="007A300F"/>
    <w:rsid w:val="007A3040"/>
    <w:rsid w:val="007A3373"/>
    <w:rsid w:val="007A3395"/>
    <w:rsid w:val="007A3505"/>
    <w:rsid w:val="007A3BF2"/>
    <w:rsid w:val="007A4264"/>
    <w:rsid w:val="007A43F5"/>
    <w:rsid w:val="007A4AF1"/>
    <w:rsid w:val="007A5288"/>
    <w:rsid w:val="007A618D"/>
    <w:rsid w:val="007A6333"/>
    <w:rsid w:val="007A6477"/>
    <w:rsid w:val="007A6909"/>
    <w:rsid w:val="007A7577"/>
    <w:rsid w:val="007A75A3"/>
    <w:rsid w:val="007B01A3"/>
    <w:rsid w:val="007B0253"/>
    <w:rsid w:val="007B073B"/>
    <w:rsid w:val="007B0865"/>
    <w:rsid w:val="007B09ED"/>
    <w:rsid w:val="007B0B92"/>
    <w:rsid w:val="007B1061"/>
    <w:rsid w:val="007B1398"/>
    <w:rsid w:val="007B1F9A"/>
    <w:rsid w:val="007B21A9"/>
    <w:rsid w:val="007B2638"/>
    <w:rsid w:val="007B314C"/>
    <w:rsid w:val="007B322B"/>
    <w:rsid w:val="007B3476"/>
    <w:rsid w:val="007B3D55"/>
    <w:rsid w:val="007B40AD"/>
    <w:rsid w:val="007B448A"/>
    <w:rsid w:val="007B44DC"/>
    <w:rsid w:val="007B4543"/>
    <w:rsid w:val="007B4937"/>
    <w:rsid w:val="007B5A66"/>
    <w:rsid w:val="007B630D"/>
    <w:rsid w:val="007B697F"/>
    <w:rsid w:val="007C0880"/>
    <w:rsid w:val="007C0BD2"/>
    <w:rsid w:val="007C0F3A"/>
    <w:rsid w:val="007C1065"/>
    <w:rsid w:val="007C1537"/>
    <w:rsid w:val="007C1B94"/>
    <w:rsid w:val="007C1E8B"/>
    <w:rsid w:val="007C256C"/>
    <w:rsid w:val="007C2A39"/>
    <w:rsid w:val="007C3D88"/>
    <w:rsid w:val="007C3F14"/>
    <w:rsid w:val="007C3F68"/>
    <w:rsid w:val="007C47CC"/>
    <w:rsid w:val="007C505E"/>
    <w:rsid w:val="007C508D"/>
    <w:rsid w:val="007C515A"/>
    <w:rsid w:val="007C52ED"/>
    <w:rsid w:val="007C56CE"/>
    <w:rsid w:val="007C5AB0"/>
    <w:rsid w:val="007C5CE6"/>
    <w:rsid w:val="007C5DB6"/>
    <w:rsid w:val="007C603C"/>
    <w:rsid w:val="007C61E0"/>
    <w:rsid w:val="007C6252"/>
    <w:rsid w:val="007C64BC"/>
    <w:rsid w:val="007C6939"/>
    <w:rsid w:val="007C6941"/>
    <w:rsid w:val="007C6D8A"/>
    <w:rsid w:val="007C72DC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57E"/>
    <w:rsid w:val="007D3889"/>
    <w:rsid w:val="007D39A2"/>
    <w:rsid w:val="007D39D7"/>
    <w:rsid w:val="007D3D30"/>
    <w:rsid w:val="007D4990"/>
    <w:rsid w:val="007D4DE2"/>
    <w:rsid w:val="007D4FF2"/>
    <w:rsid w:val="007D512C"/>
    <w:rsid w:val="007D526F"/>
    <w:rsid w:val="007D5C46"/>
    <w:rsid w:val="007D6310"/>
    <w:rsid w:val="007D647B"/>
    <w:rsid w:val="007D673F"/>
    <w:rsid w:val="007D68F4"/>
    <w:rsid w:val="007D692B"/>
    <w:rsid w:val="007D6C84"/>
    <w:rsid w:val="007D6CE5"/>
    <w:rsid w:val="007D6EF0"/>
    <w:rsid w:val="007D7042"/>
    <w:rsid w:val="007D7059"/>
    <w:rsid w:val="007D71C8"/>
    <w:rsid w:val="007D794A"/>
    <w:rsid w:val="007D7E94"/>
    <w:rsid w:val="007D7EBB"/>
    <w:rsid w:val="007E0162"/>
    <w:rsid w:val="007E02CC"/>
    <w:rsid w:val="007E07FD"/>
    <w:rsid w:val="007E0981"/>
    <w:rsid w:val="007E0986"/>
    <w:rsid w:val="007E0C8C"/>
    <w:rsid w:val="007E0CCD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937"/>
    <w:rsid w:val="007E4F0D"/>
    <w:rsid w:val="007E531F"/>
    <w:rsid w:val="007E571C"/>
    <w:rsid w:val="007E5A14"/>
    <w:rsid w:val="007E5FFD"/>
    <w:rsid w:val="007E610D"/>
    <w:rsid w:val="007E6735"/>
    <w:rsid w:val="007E67F4"/>
    <w:rsid w:val="007E6DA5"/>
    <w:rsid w:val="007E6EF1"/>
    <w:rsid w:val="007E7B2B"/>
    <w:rsid w:val="007E7CBA"/>
    <w:rsid w:val="007F05E0"/>
    <w:rsid w:val="007F0B77"/>
    <w:rsid w:val="007F0DD3"/>
    <w:rsid w:val="007F18C0"/>
    <w:rsid w:val="007F215B"/>
    <w:rsid w:val="007F22A5"/>
    <w:rsid w:val="007F29DD"/>
    <w:rsid w:val="007F2DBB"/>
    <w:rsid w:val="007F2ED4"/>
    <w:rsid w:val="007F3FB0"/>
    <w:rsid w:val="007F43A9"/>
    <w:rsid w:val="007F535C"/>
    <w:rsid w:val="007F5608"/>
    <w:rsid w:val="007F5874"/>
    <w:rsid w:val="007F5D4A"/>
    <w:rsid w:val="007F5D79"/>
    <w:rsid w:val="007F631D"/>
    <w:rsid w:val="007F6562"/>
    <w:rsid w:val="007F65F2"/>
    <w:rsid w:val="007F67B6"/>
    <w:rsid w:val="007F6C5E"/>
    <w:rsid w:val="007F70D6"/>
    <w:rsid w:val="007F726B"/>
    <w:rsid w:val="007F7864"/>
    <w:rsid w:val="007F795B"/>
    <w:rsid w:val="007F7B6D"/>
    <w:rsid w:val="007F7C2F"/>
    <w:rsid w:val="00800104"/>
    <w:rsid w:val="00800184"/>
    <w:rsid w:val="0080067E"/>
    <w:rsid w:val="00800994"/>
    <w:rsid w:val="00800D5F"/>
    <w:rsid w:val="008013B8"/>
    <w:rsid w:val="0080179D"/>
    <w:rsid w:val="00801838"/>
    <w:rsid w:val="00801C26"/>
    <w:rsid w:val="00801FA5"/>
    <w:rsid w:val="00801FBC"/>
    <w:rsid w:val="00802410"/>
    <w:rsid w:val="00802DA6"/>
    <w:rsid w:val="00803E2E"/>
    <w:rsid w:val="008041E1"/>
    <w:rsid w:val="00804867"/>
    <w:rsid w:val="00804917"/>
    <w:rsid w:val="00804B2F"/>
    <w:rsid w:val="00805F8B"/>
    <w:rsid w:val="00806979"/>
    <w:rsid w:val="0080699F"/>
    <w:rsid w:val="00806D29"/>
    <w:rsid w:val="008076A7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1F1"/>
    <w:rsid w:val="00811EF6"/>
    <w:rsid w:val="008123D5"/>
    <w:rsid w:val="008124FE"/>
    <w:rsid w:val="008127B0"/>
    <w:rsid w:val="0081389D"/>
    <w:rsid w:val="00813B5C"/>
    <w:rsid w:val="00813CE0"/>
    <w:rsid w:val="0081433F"/>
    <w:rsid w:val="008143A0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F85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DF1"/>
    <w:rsid w:val="0082172C"/>
    <w:rsid w:val="00823335"/>
    <w:rsid w:val="008237B2"/>
    <w:rsid w:val="00823B51"/>
    <w:rsid w:val="00823F61"/>
    <w:rsid w:val="0082449E"/>
    <w:rsid w:val="008249FF"/>
    <w:rsid w:val="008251EC"/>
    <w:rsid w:val="008258A5"/>
    <w:rsid w:val="00825DD4"/>
    <w:rsid w:val="00826114"/>
    <w:rsid w:val="00826132"/>
    <w:rsid w:val="00826204"/>
    <w:rsid w:val="00826D90"/>
    <w:rsid w:val="00826DB1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2142"/>
    <w:rsid w:val="00832C18"/>
    <w:rsid w:val="00832CAF"/>
    <w:rsid w:val="008330DB"/>
    <w:rsid w:val="00833EF5"/>
    <w:rsid w:val="0083417A"/>
    <w:rsid w:val="00834512"/>
    <w:rsid w:val="00834746"/>
    <w:rsid w:val="008349E7"/>
    <w:rsid w:val="00835B0A"/>
    <w:rsid w:val="00835B82"/>
    <w:rsid w:val="00836133"/>
    <w:rsid w:val="0083657B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3F5"/>
    <w:rsid w:val="00841573"/>
    <w:rsid w:val="008419A1"/>
    <w:rsid w:val="00841EB3"/>
    <w:rsid w:val="00842061"/>
    <w:rsid w:val="008426B0"/>
    <w:rsid w:val="008427AD"/>
    <w:rsid w:val="00842DB7"/>
    <w:rsid w:val="008430E8"/>
    <w:rsid w:val="0084387F"/>
    <w:rsid w:val="00843AFD"/>
    <w:rsid w:val="008444F8"/>
    <w:rsid w:val="008446EA"/>
    <w:rsid w:val="00844750"/>
    <w:rsid w:val="00844F42"/>
    <w:rsid w:val="00845F51"/>
    <w:rsid w:val="00845F6D"/>
    <w:rsid w:val="00846106"/>
    <w:rsid w:val="008462E7"/>
    <w:rsid w:val="00846467"/>
    <w:rsid w:val="00846CC4"/>
    <w:rsid w:val="008472EE"/>
    <w:rsid w:val="00847991"/>
    <w:rsid w:val="00847C4E"/>
    <w:rsid w:val="00847F70"/>
    <w:rsid w:val="00850466"/>
    <w:rsid w:val="00850AF7"/>
    <w:rsid w:val="0085130C"/>
    <w:rsid w:val="00851B22"/>
    <w:rsid w:val="008521C5"/>
    <w:rsid w:val="00852338"/>
    <w:rsid w:val="00852CA7"/>
    <w:rsid w:val="00852F3B"/>
    <w:rsid w:val="00853B2A"/>
    <w:rsid w:val="00853C45"/>
    <w:rsid w:val="00854075"/>
    <w:rsid w:val="00854090"/>
    <w:rsid w:val="008540E5"/>
    <w:rsid w:val="008545D6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8A7"/>
    <w:rsid w:val="00857C34"/>
    <w:rsid w:val="00860315"/>
    <w:rsid w:val="0086037F"/>
    <w:rsid w:val="008610ED"/>
    <w:rsid w:val="00861B41"/>
    <w:rsid w:val="00861D65"/>
    <w:rsid w:val="00861DA1"/>
    <w:rsid w:val="008620BF"/>
    <w:rsid w:val="008620C2"/>
    <w:rsid w:val="00862173"/>
    <w:rsid w:val="00862290"/>
    <w:rsid w:val="008626B0"/>
    <w:rsid w:val="00862988"/>
    <w:rsid w:val="00862C4E"/>
    <w:rsid w:val="00863479"/>
    <w:rsid w:val="008639DB"/>
    <w:rsid w:val="00863AA0"/>
    <w:rsid w:val="00864A9F"/>
    <w:rsid w:val="00864C62"/>
    <w:rsid w:val="008650AB"/>
    <w:rsid w:val="00865696"/>
    <w:rsid w:val="00865997"/>
    <w:rsid w:val="00865D4C"/>
    <w:rsid w:val="00865DE1"/>
    <w:rsid w:val="00866453"/>
    <w:rsid w:val="00866781"/>
    <w:rsid w:val="00867219"/>
    <w:rsid w:val="00867642"/>
    <w:rsid w:val="00867F66"/>
    <w:rsid w:val="00870018"/>
    <w:rsid w:val="008702FC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1D4A"/>
    <w:rsid w:val="008721C7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AC7"/>
    <w:rsid w:val="0087721D"/>
    <w:rsid w:val="0087746C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C05"/>
    <w:rsid w:val="00881F28"/>
    <w:rsid w:val="0088261A"/>
    <w:rsid w:val="00882BB1"/>
    <w:rsid w:val="00883004"/>
    <w:rsid w:val="00883D18"/>
    <w:rsid w:val="00883ED6"/>
    <w:rsid w:val="00883F4D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681E"/>
    <w:rsid w:val="00886D51"/>
    <w:rsid w:val="00887771"/>
    <w:rsid w:val="00887A38"/>
    <w:rsid w:val="0089035C"/>
    <w:rsid w:val="008907B2"/>
    <w:rsid w:val="00890B03"/>
    <w:rsid w:val="00890BCD"/>
    <w:rsid w:val="00890F04"/>
    <w:rsid w:val="00890F2B"/>
    <w:rsid w:val="008911A2"/>
    <w:rsid w:val="00891F10"/>
    <w:rsid w:val="00891F63"/>
    <w:rsid w:val="008922DC"/>
    <w:rsid w:val="008922DF"/>
    <w:rsid w:val="00892F9C"/>
    <w:rsid w:val="00893024"/>
    <w:rsid w:val="0089334C"/>
    <w:rsid w:val="008935C7"/>
    <w:rsid w:val="0089398E"/>
    <w:rsid w:val="00893B3B"/>
    <w:rsid w:val="00894304"/>
    <w:rsid w:val="0089474F"/>
    <w:rsid w:val="00894DB2"/>
    <w:rsid w:val="00895243"/>
    <w:rsid w:val="00895A0C"/>
    <w:rsid w:val="00896A6F"/>
    <w:rsid w:val="00896D10"/>
    <w:rsid w:val="00896DF5"/>
    <w:rsid w:val="008972CC"/>
    <w:rsid w:val="008975BD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4BD"/>
    <w:rsid w:val="008A251D"/>
    <w:rsid w:val="008A2AAE"/>
    <w:rsid w:val="008A2B99"/>
    <w:rsid w:val="008A2F26"/>
    <w:rsid w:val="008A2F9B"/>
    <w:rsid w:val="008A31D8"/>
    <w:rsid w:val="008A36ED"/>
    <w:rsid w:val="008A3898"/>
    <w:rsid w:val="008A42D8"/>
    <w:rsid w:val="008A457F"/>
    <w:rsid w:val="008A4815"/>
    <w:rsid w:val="008A5235"/>
    <w:rsid w:val="008A53C3"/>
    <w:rsid w:val="008A59E9"/>
    <w:rsid w:val="008A631F"/>
    <w:rsid w:val="008A668F"/>
    <w:rsid w:val="008A6AC3"/>
    <w:rsid w:val="008A6B47"/>
    <w:rsid w:val="008A72A4"/>
    <w:rsid w:val="008A758D"/>
    <w:rsid w:val="008A75C5"/>
    <w:rsid w:val="008A7669"/>
    <w:rsid w:val="008A7819"/>
    <w:rsid w:val="008A78F2"/>
    <w:rsid w:val="008A7BEA"/>
    <w:rsid w:val="008A7C09"/>
    <w:rsid w:val="008B01A2"/>
    <w:rsid w:val="008B097E"/>
    <w:rsid w:val="008B0C49"/>
    <w:rsid w:val="008B0CD0"/>
    <w:rsid w:val="008B0FE8"/>
    <w:rsid w:val="008B1141"/>
    <w:rsid w:val="008B130E"/>
    <w:rsid w:val="008B1651"/>
    <w:rsid w:val="008B175A"/>
    <w:rsid w:val="008B1DC0"/>
    <w:rsid w:val="008B1EFF"/>
    <w:rsid w:val="008B21F5"/>
    <w:rsid w:val="008B269F"/>
    <w:rsid w:val="008B2A2E"/>
    <w:rsid w:val="008B2D1D"/>
    <w:rsid w:val="008B2DEB"/>
    <w:rsid w:val="008B3546"/>
    <w:rsid w:val="008B35ED"/>
    <w:rsid w:val="008B41EF"/>
    <w:rsid w:val="008B4230"/>
    <w:rsid w:val="008B447F"/>
    <w:rsid w:val="008B4B0D"/>
    <w:rsid w:val="008B4B33"/>
    <w:rsid w:val="008B5577"/>
    <w:rsid w:val="008B60E9"/>
    <w:rsid w:val="008B60ED"/>
    <w:rsid w:val="008B6A45"/>
    <w:rsid w:val="008B6E5C"/>
    <w:rsid w:val="008B766A"/>
    <w:rsid w:val="008B7A0E"/>
    <w:rsid w:val="008B7AD1"/>
    <w:rsid w:val="008C0BF5"/>
    <w:rsid w:val="008C1393"/>
    <w:rsid w:val="008C2426"/>
    <w:rsid w:val="008C2453"/>
    <w:rsid w:val="008C2676"/>
    <w:rsid w:val="008C26B4"/>
    <w:rsid w:val="008C28BA"/>
    <w:rsid w:val="008C2BF3"/>
    <w:rsid w:val="008C3240"/>
    <w:rsid w:val="008C4188"/>
    <w:rsid w:val="008C44C2"/>
    <w:rsid w:val="008C4AED"/>
    <w:rsid w:val="008C4B47"/>
    <w:rsid w:val="008C59D5"/>
    <w:rsid w:val="008C5B10"/>
    <w:rsid w:val="008C5EBD"/>
    <w:rsid w:val="008C6C7A"/>
    <w:rsid w:val="008C6F4F"/>
    <w:rsid w:val="008C74CC"/>
    <w:rsid w:val="008C7A66"/>
    <w:rsid w:val="008C7F77"/>
    <w:rsid w:val="008D02CB"/>
    <w:rsid w:val="008D0459"/>
    <w:rsid w:val="008D05D2"/>
    <w:rsid w:val="008D13DC"/>
    <w:rsid w:val="008D149D"/>
    <w:rsid w:val="008D1D1E"/>
    <w:rsid w:val="008D1E23"/>
    <w:rsid w:val="008D2461"/>
    <w:rsid w:val="008D3208"/>
    <w:rsid w:val="008D3965"/>
    <w:rsid w:val="008D39E0"/>
    <w:rsid w:val="008D3B20"/>
    <w:rsid w:val="008D3F21"/>
    <w:rsid w:val="008D4277"/>
    <w:rsid w:val="008D432C"/>
    <w:rsid w:val="008D453F"/>
    <w:rsid w:val="008D508F"/>
    <w:rsid w:val="008D515B"/>
    <w:rsid w:val="008D538D"/>
    <w:rsid w:val="008D5391"/>
    <w:rsid w:val="008D592F"/>
    <w:rsid w:val="008D5EEC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665"/>
    <w:rsid w:val="008E378A"/>
    <w:rsid w:val="008E388C"/>
    <w:rsid w:val="008E3F52"/>
    <w:rsid w:val="008E412D"/>
    <w:rsid w:val="008E427C"/>
    <w:rsid w:val="008E451A"/>
    <w:rsid w:val="008E4820"/>
    <w:rsid w:val="008E5B5F"/>
    <w:rsid w:val="008E5D5A"/>
    <w:rsid w:val="008E6333"/>
    <w:rsid w:val="008E6788"/>
    <w:rsid w:val="008E7DB3"/>
    <w:rsid w:val="008F01AB"/>
    <w:rsid w:val="008F0460"/>
    <w:rsid w:val="008F0D27"/>
    <w:rsid w:val="008F1168"/>
    <w:rsid w:val="008F1CF8"/>
    <w:rsid w:val="008F2201"/>
    <w:rsid w:val="008F2595"/>
    <w:rsid w:val="008F2B4B"/>
    <w:rsid w:val="008F3946"/>
    <w:rsid w:val="008F3D2D"/>
    <w:rsid w:val="008F3D7C"/>
    <w:rsid w:val="008F3DC9"/>
    <w:rsid w:val="008F4107"/>
    <w:rsid w:val="008F473A"/>
    <w:rsid w:val="008F4BFE"/>
    <w:rsid w:val="008F4E3F"/>
    <w:rsid w:val="008F4FAF"/>
    <w:rsid w:val="008F5184"/>
    <w:rsid w:val="008F56B7"/>
    <w:rsid w:val="008F595E"/>
    <w:rsid w:val="008F6188"/>
    <w:rsid w:val="008F6649"/>
    <w:rsid w:val="008F6CD1"/>
    <w:rsid w:val="008F7BD6"/>
    <w:rsid w:val="008F7CEF"/>
    <w:rsid w:val="009000FD"/>
    <w:rsid w:val="00900406"/>
    <w:rsid w:val="00900DDE"/>
    <w:rsid w:val="00900DF1"/>
    <w:rsid w:val="00901845"/>
    <w:rsid w:val="009022BC"/>
    <w:rsid w:val="0090255A"/>
    <w:rsid w:val="00902734"/>
    <w:rsid w:val="00902997"/>
    <w:rsid w:val="00902FFB"/>
    <w:rsid w:val="00903281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108A7"/>
    <w:rsid w:val="00910ED6"/>
    <w:rsid w:val="00911E1A"/>
    <w:rsid w:val="009123B9"/>
    <w:rsid w:val="0091270A"/>
    <w:rsid w:val="0091351D"/>
    <w:rsid w:val="00913C16"/>
    <w:rsid w:val="00913F4C"/>
    <w:rsid w:val="0091404B"/>
    <w:rsid w:val="0091423A"/>
    <w:rsid w:val="00914A5D"/>
    <w:rsid w:val="00914F86"/>
    <w:rsid w:val="00915032"/>
    <w:rsid w:val="0091537E"/>
    <w:rsid w:val="009154BD"/>
    <w:rsid w:val="00915CD1"/>
    <w:rsid w:val="0091610F"/>
    <w:rsid w:val="009161BA"/>
    <w:rsid w:val="00916827"/>
    <w:rsid w:val="009204A6"/>
    <w:rsid w:val="00920FE4"/>
    <w:rsid w:val="00921140"/>
    <w:rsid w:val="009216BF"/>
    <w:rsid w:val="009218D2"/>
    <w:rsid w:val="00921A74"/>
    <w:rsid w:val="00921B52"/>
    <w:rsid w:val="00921C9F"/>
    <w:rsid w:val="00921ED5"/>
    <w:rsid w:val="00921FA1"/>
    <w:rsid w:val="009225B6"/>
    <w:rsid w:val="0092286C"/>
    <w:rsid w:val="009229E5"/>
    <w:rsid w:val="00923151"/>
    <w:rsid w:val="00923ABA"/>
    <w:rsid w:val="00924108"/>
    <w:rsid w:val="0092434B"/>
    <w:rsid w:val="00924688"/>
    <w:rsid w:val="009247D8"/>
    <w:rsid w:val="00924F5D"/>
    <w:rsid w:val="0092507E"/>
    <w:rsid w:val="00925836"/>
    <w:rsid w:val="00925DD1"/>
    <w:rsid w:val="009260EC"/>
    <w:rsid w:val="00926264"/>
    <w:rsid w:val="00926595"/>
    <w:rsid w:val="0092698B"/>
    <w:rsid w:val="009269EB"/>
    <w:rsid w:val="00926B75"/>
    <w:rsid w:val="00927211"/>
    <w:rsid w:val="009273A7"/>
    <w:rsid w:val="00927450"/>
    <w:rsid w:val="0092761D"/>
    <w:rsid w:val="00927752"/>
    <w:rsid w:val="0092786F"/>
    <w:rsid w:val="00930305"/>
    <w:rsid w:val="0093063D"/>
    <w:rsid w:val="0093135E"/>
    <w:rsid w:val="0093195D"/>
    <w:rsid w:val="0093199E"/>
    <w:rsid w:val="00932109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57F"/>
    <w:rsid w:val="009355F0"/>
    <w:rsid w:val="009359E6"/>
    <w:rsid w:val="00935B52"/>
    <w:rsid w:val="00936951"/>
    <w:rsid w:val="00936A90"/>
    <w:rsid w:val="009370A6"/>
    <w:rsid w:val="00937AC7"/>
    <w:rsid w:val="00937D15"/>
    <w:rsid w:val="00940043"/>
    <w:rsid w:val="009406F4"/>
    <w:rsid w:val="00940971"/>
    <w:rsid w:val="00940A5D"/>
    <w:rsid w:val="00940BCB"/>
    <w:rsid w:val="00940D85"/>
    <w:rsid w:val="00940DF4"/>
    <w:rsid w:val="00940FB5"/>
    <w:rsid w:val="0094148B"/>
    <w:rsid w:val="00941A1C"/>
    <w:rsid w:val="00941B97"/>
    <w:rsid w:val="00942A0C"/>
    <w:rsid w:val="00942B39"/>
    <w:rsid w:val="00942BB8"/>
    <w:rsid w:val="009431EB"/>
    <w:rsid w:val="009432EF"/>
    <w:rsid w:val="0094335F"/>
    <w:rsid w:val="00943663"/>
    <w:rsid w:val="00943D09"/>
    <w:rsid w:val="00944202"/>
    <w:rsid w:val="00944335"/>
    <w:rsid w:val="00944710"/>
    <w:rsid w:val="00944AF4"/>
    <w:rsid w:val="00944D54"/>
    <w:rsid w:val="00945909"/>
    <w:rsid w:val="00945E49"/>
    <w:rsid w:val="009462D8"/>
    <w:rsid w:val="00946388"/>
    <w:rsid w:val="0094657D"/>
    <w:rsid w:val="00950138"/>
    <w:rsid w:val="009509D7"/>
    <w:rsid w:val="00950B09"/>
    <w:rsid w:val="00950B9C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3E64"/>
    <w:rsid w:val="009548C3"/>
    <w:rsid w:val="0095506D"/>
    <w:rsid w:val="009555E2"/>
    <w:rsid w:val="009557DF"/>
    <w:rsid w:val="00955A2E"/>
    <w:rsid w:val="00956101"/>
    <w:rsid w:val="00956DB2"/>
    <w:rsid w:val="00957041"/>
    <w:rsid w:val="00957060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2E2"/>
    <w:rsid w:val="0096336E"/>
    <w:rsid w:val="0096392B"/>
    <w:rsid w:val="0096397B"/>
    <w:rsid w:val="0096397F"/>
    <w:rsid w:val="009640C7"/>
    <w:rsid w:val="00964A4F"/>
    <w:rsid w:val="00964E3C"/>
    <w:rsid w:val="00964E69"/>
    <w:rsid w:val="0096504D"/>
    <w:rsid w:val="009654F0"/>
    <w:rsid w:val="009659EA"/>
    <w:rsid w:val="009660CC"/>
    <w:rsid w:val="0096691D"/>
    <w:rsid w:val="00966EC4"/>
    <w:rsid w:val="0096766C"/>
    <w:rsid w:val="00967851"/>
    <w:rsid w:val="00967CC6"/>
    <w:rsid w:val="00967D2D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DAF"/>
    <w:rsid w:val="00973F29"/>
    <w:rsid w:val="00974182"/>
    <w:rsid w:val="009744FF"/>
    <w:rsid w:val="00974520"/>
    <w:rsid w:val="00974A81"/>
    <w:rsid w:val="00974EBD"/>
    <w:rsid w:val="009751BA"/>
    <w:rsid w:val="009751D6"/>
    <w:rsid w:val="00975859"/>
    <w:rsid w:val="00975D6E"/>
    <w:rsid w:val="00976D4D"/>
    <w:rsid w:val="009775C2"/>
    <w:rsid w:val="00977852"/>
    <w:rsid w:val="009778AB"/>
    <w:rsid w:val="00980403"/>
    <w:rsid w:val="009804CB"/>
    <w:rsid w:val="009809DD"/>
    <w:rsid w:val="00980F14"/>
    <w:rsid w:val="00980F1C"/>
    <w:rsid w:val="00981144"/>
    <w:rsid w:val="0098172B"/>
    <w:rsid w:val="009817F9"/>
    <w:rsid w:val="0098183B"/>
    <w:rsid w:val="009822AF"/>
    <w:rsid w:val="009823A3"/>
    <w:rsid w:val="00982542"/>
    <w:rsid w:val="00982AB4"/>
    <w:rsid w:val="00982B3A"/>
    <w:rsid w:val="00982E67"/>
    <w:rsid w:val="00983061"/>
    <w:rsid w:val="00983223"/>
    <w:rsid w:val="009838CE"/>
    <w:rsid w:val="00983C41"/>
    <w:rsid w:val="00984206"/>
    <w:rsid w:val="00984C42"/>
    <w:rsid w:val="009850E7"/>
    <w:rsid w:val="0098511E"/>
    <w:rsid w:val="009852B3"/>
    <w:rsid w:val="0098530B"/>
    <w:rsid w:val="0098541D"/>
    <w:rsid w:val="00985A01"/>
    <w:rsid w:val="00985CA4"/>
    <w:rsid w:val="009861D4"/>
    <w:rsid w:val="00986956"/>
    <w:rsid w:val="009876A0"/>
    <w:rsid w:val="009879B5"/>
    <w:rsid w:val="009879F4"/>
    <w:rsid w:val="009917F3"/>
    <w:rsid w:val="0099196B"/>
    <w:rsid w:val="00991BEC"/>
    <w:rsid w:val="00991F39"/>
    <w:rsid w:val="00992624"/>
    <w:rsid w:val="009927C4"/>
    <w:rsid w:val="009930C0"/>
    <w:rsid w:val="0099324C"/>
    <w:rsid w:val="00993542"/>
    <w:rsid w:val="00993627"/>
    <w:rsid w:val="00993658"/>
    <w:rsid w:val="0099367D"/>
    <w:rsid w:val="009936F0"/>
    <w:rsid w:val="00993720"/>
    <w:rsid w:val="00993DA5"/>
    <w:rsid w:val="00995360"/>
    <w:rsid w:val="009954AD"/>
    <w:rsid w:val="00995A42"/>
    <w:rsid w:val="00996546"/>
    <w:rsid w:val="00996A8B"/>
    <w:rsid w:val="00996C95"/>
    <w:rsid w:val="00996CD1"/>
    <w:rsid w:val="00996CD4"/>
    <w:rsid w:val="0099713E"/>
    <w:rsid w:val="0099731A"/>
    <w:rsid w:val="009979D6"/>
    <w:rsid w:val="00997CA3"/>
    <w:rsid w:val="00997D5C"/>
    <w:rsid w:val="009A0212"/>
    <w:rsid w:val="009A031F"/>
    <w:rsid w:val="009A041C"/>
    <w:rsid w:val="009A1103"/>
    <w:rsid w:val="009A1E02"/>
    <w:rsid w:val="009A1E77"/>
    <w:rsid w:val="009A20F1"/>
    <w:rsid w:val="009A2180"/>
    <w:rsid w:val="009A246A"/>
    <w:rsid w:val="009A3183"/>
    <w:rsid w:val="009A37AC"/>
    <w:rsid w:val="009A3AB5"/>
    <w:rsid w:val="009A44E7"/>
    <w:rsid w:val="009A4DB0"/>
    <w:rsid w:val="009A516A"/>
    <w:rsid w:val="009A528E"/>
    <w:rsid w:val="009A5CB3"/>
    <w:rsid w:val="009A6127"/>
    <w:rsid w:val="009A637B"/>
    <w:rsid w:val="009A6456"/>
    <w:rsid w:val="009A6BAA"/>
    <w:rsid w:val="009A6C74"/>
    <w:rsid w:val="009A7154"/>
    <w:rsid w:val="009A78D1"/>
    <w:rsid w:val="009B003C"/>
    <w:rsid w:val="009B0097"/>
    <w:rsid w:val="009B0237"/>
    <w:rsid w:val="009B1164"/>
    <w:rsid w:val="009B16C4"/>
    <w:rsid w:val="009B3221"/>
    <w:rsid w:val="009B346F"/>
    <w:rsid w:val="009B3745"/>
    <w:rsid w:val="009B3C79"/>
    <w:rsid w:val="009B4821"/>
    <w:rsid w:val="009B48D3"/>
    <w:rsid w:val="009B4BED"/>
    <w:rsid w:val="009B4C24"/>
    <w:rsid w:val="009B5821"/>
    <w:rsid w:val="009B59B0"/>
    <w:rsid w:val="009B616B"/>
    <w:rsid w:val="009B68AD"/>
    <w:rsid w:val="009B6C13"/>
    <w:rsid w:val="009B7BB7"/>
    <w:rsid w:val="009B7FF4"/>
    <w:rsid w:val="009B7FFA"/>
    <w:rsid w:val="009C00EF"/>
    <w:rsid w:val="009C0932"/>
    <w:rsid w:val="009C0BC1"/>
    <w:rsid w:val="009C0DBE"/>
    <w:rsid w:val="009C10DF"/>
    <w:rsid w:val="009C1A35"/>
    <w:rsid w:val="009C1D4B"/>
    <w:rsid w:val="009C1E0C"/>
    <w:rsid w:val="009C264C"/>
    <w:rsid w:val="009C265D"/>
    <w:rsid w:val="009C281C"/>
    <w:rsid w:val="009C2F4A"/>
    <w:rsid w:val="009C3790"/>
    <w:rsid w:val="009C3D88"/>
    <w:rsid w:val="009C46E0"/>
    <w:rsid w:val="009C496E"/>
    <w:rsid w:val="009C4B3A"/>
    <w:rsid w:val="009C520B"/>
    <w:rsid w:val="009C5785"/>
    <w:rsid w:val="009C5874"/>
    <w:rsid w:val="009C5D37"/>
    <w:rsid w:val="009C6768"/>
    <w:rsid w:val="009C6894"/>
    <w:rsid w:val="009C6B3B"/>
    <w:rsid w:val="009C6B7B"/>
    <w:rsid w:val="009C6E93"/>
    <w:rsid w:val="009C6F28"/>
    <w:rsid w:val="009C7147"/>
    <w:rsid w:val="009C760A"/>
    <w:rsid w:val="009C7F47"/>
    <w:rsid w:val="009D0361"/>
    <w:rsid w:val="009D0720"/>
    <w:rsid w:val="009D079F"/>
    <w:rsid w:val="009D0897"/>
    <w:rsid w:val="009D0BD7"/>
    <w:rsid w:val="009D0E4F"/>
    <w:rsid w:val="009D2118"/>
    <w:rsid w:val="009D22EA"/>
    <w:rsid w:val="009D2730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DF8"/>
    <w:rsid w:val="009D75A4"/>
    <w:rsid w:val="009E0276"/>
    <w:rsid w:val="009E06E3"/>
    <w:rsid w:val="009E11A9"/>
    <w:rsid w:val="009E176B"/>
    <w:rsid w:val="009E1E13"/>
    <w:rsid w:val="009E1F70"/>
    <w:rsid w:val="009E1FFC"/>
    <w:rsid w:val="009E2712"/>
    <w:rsid w:val="009E2BE9"/>
    <w:rsid w:val="009E2F97"/>
    <w:rsid w:val="009E3235"/>
    <w:rsid w:val="009E3790"/>
    <w:rsid w:val="009E41EC"/>
    <w:rsid w:val="009E457F"/>
    <w:rsid w:val="009E4C4C"/>
    <w:rsid w:val="009E4CED"/>
    <w:rsid w:val="009E53AA"/>
    <w:rsid w:val="009E53D6"/>
    <w:rsid w:val="009E5656"/>
    <w:rsid w:val="009E5A2E"/>
    <w:rsid w:val="009E5AB4"/>
    <w:rsid w:val="009E5ED8"/>
    <w:rsid w:val="009E605E"/>
    <w:rsid w:val="009E6221"/>
    <w:rsid w:val="009E641D"/>
    <w:rsid w:val="009E6B61"/>
    <w:rsid w:val="009E6F6E"/>
    <w:rsid w:val="009E798E"/>
    <w:rsid w:val="009F06F6"/>
    <w:rsid w:val="009F0C38"/>
    <w:rsid w:val="009F0CD1"/>
    <w:rsid w:val="009F1033"/>
    <w:rsid w:val="009F187B"/>
    <w:rsid w:val="009F1933"/>
    <w:rsid w:val="009F1EFB"/>
    <w:rsid w:val="009F2E7E"/>
    <w:rsid w:val="009F3371"/>
    <w:rsid w:val="009F390C"/>
    <w:rsid w:val="009F3A4B"/>
    <w:rsid w:val="009F41E1"/>
    <w:rsid w:val="009F4375"/>
    <w:rsid w:val="009F4834"/>
    <w:rsid w:val="009F4F05"/>
    <w:rsid w:val="009F5606"/>
    <w:rsid w:val="009F5CA4"/>
    <w:rsid w:val="009F5F03"/>
    <w:rsid w:val="009F6410"/>
    <w:rsid w:val="009F6457"/>
    <w:rsid w:val="009F669B"/>
    <w:rsid w:val="009F66DF"/>
    <w:rsid w:val="009F6AA4"/>
    <w:rsid w:val="009F7169"/>
    <w:rsid w:val="009F76CB"/>
    <w:rsid w:val="009F7883"/>
    <w:rsid w:val="00A00519"/>
    <w:rsid w:val="00A00EFE"/>
    <w:rsid w:val="00A01006"/>
    <w:rsid w:val="00A01128"/>
    <w:rsid w:val="00A011C6"/>
    <w:rsid w:val="00A02B26"/>
    <w:rsid w:val="00A03440"/>
    <w:rsid w:val="00A03538"/>
    <w:rsid w:val="00A03893"/>
    <w:rsid w:val="00A0394B"/>
    <w:rsid w:val="00A03D4D"/>
    <w:rsid w:val="00A04541"/>
    <w:rsid w:val="00A04707"/>
    <w:rsid w:val="00A04846"/>
    <w:rsid w:val="00A04A92"/>
    <w:rsid w:val="00A0559E"/>
    <w:rsid w:val="00A05A1F"/>
    <w:rsid w:val="00A05BA9"/>
    <w:rsid w:val="00A05D52"/>
    <w:rsid w:val="00A05DFF"/>
    <w:rsid w:val="00A05FF8"/>
    <w:rsid w:val="00A06F57"/>
    <w:rsid w:val="00A07654"/>
    <w:rsid w:val="00A076B7"/>
    <w:rsid w:val="00A07766"/>
    <w:rsid w:val="00A07B16"/>
    <w:rsid w:val="00A07D52"/>
    <w:rsid w:val="00A07EA6"/>
    <w:rsid w:val="00A105DB"/>
    <w:rsid w:val="00A106F1"/>
    <w:rsid w:val="00A106FE"/>
    <w:rsid w:val="00A1077A"/>
    <w:rsid w:val="00A10B48"/>
    <w:rsid w:val="00A10F1E"/>
    <w:rsid w:val="00A114B5"/>
    <w:rsid w:val="00A115BF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2F5C"/>
    <w:rsid w:val="00A131A4"/>
    <w:rsid w:val="00A13511"/>
    <w:rsid w:val="00A13715"/>
    <w:rsid w:val="00A1398A"/>
    <w:rsid w:val="00A13CF1"/>
    <w:rsid w:val="00A144A8"/>
    <w:rsid w:val="00A145D0"/>
    <w:rsid w:val="00A14743"/>
    <w:rsid w:val="00A14B5D"/>
    <w:rsid w:val="00A14E26"/>
    <w:rsid w:val="00A152CD"/>
    <w:rsid w:val="00A1562F"/>
    <w:rsid w:val="00A157EC"/>
    <w:rsid w:val="00A16150"/>
    <w:rsid w:val="00A1630A"/>
    <w:rsid w:val="00A1637F"/>
    <w:rsid w:val="00A16A02"/>
    <w:rsid w:val="00A17345"/>
    <w:rsid w:val="00A1738E"/>
    <w:rsid w:val="00A1789B"/>
    <w:rsid w:val="00A17A7D"/>
    <w:rsid w:val="00A2012F"/>
    <w:rsid w:val="00A20253"/>
    <w:rsid w:val="00A2049C"/>
    <w:rsid w:val="00A205BF"/>
    <w:rsid w:val="00A2104B"/>
    <w:rsid w:val="00A21063"/>
    <w:rsid w:val="00A210E9"/>
    <w:rsid w:val="00A218AE"/>
    <w:rsid w:val="00A21A9D"/>
    <w:rsid w:val="00A21AAA"/>
    <w:rsid w:val="00A21C73"/>
    <w:rsid w:val="00A21E51"/>
    <w:rsid w:val="00A22132"/>
    <w:rsid w:val="00A22207"/>
    <w:rsid w:val="00A226BE"/>
    <w:rsid w:val="00A22D9C"/>
    <w:rsid w:val="00A23188"/>
    <w:rsid w:val="00A236AA"/>
    <w:rsid w:val="00A23921"/>
    <w:rsid w:val="00A23934"/>
    <w:rsid w:val="00A24150"/>
    <w:rsid w:val="00A2440A"/>
    <w:rsid w:val="00A2470A"/>
    <w:rsid w:val="00A2481C"/>
    <w:rsid w:val="00A24B7F"/>
    <w:rsid w:val="00A24CCF"/>
    <w:rsid w:val="00A25A28"/>
    <w:rsid w:val="00A261E4"/>
    <w:rsid w:val="00A26883"/>
    <w:rsid w:val="00A26D60"/>
    <w:rsid w:val="00A26EE0"/>
    <w:rsid w:val="00A3072C"/>
    <w:rsid w:val="00A30BAE"/>
    <w:rsid w:val="00A313D0"/>
    <w:rsid w:val="00A314A9"/>
    <w:rsid w:val="00A31591"/>
    <w:rsid w:val="00A3170C"/>
    <w:rsid w:val="00A31A3C"/>
    <w:rsid w:val="00A31BCC"/>
    <w:rsid w:val="00A31C37"/>
    <w:rsid w:val="00A31E88"/>
    <w:rsid w:val="00A321EE"/>
    <w:rsid w:val="00A325C2"/>
    <w:rsid w:val="00A325CC"/>
    <w:rsid w:val="00A327E2"/>
    <w:rsid w:val="00A32C37"/>
    <w:rsid w:val="00A32D52"/>
    <w:rsid w:val="00A33C3D"/>
    <w:rsid w:val="00A33C9E"/>
    <w:rsid w:val="00A34F86"/>
    <w:rsid w:val="00A35735"/>
    <w:rsid w:val="00A35853"/>
    <w:rsid w:val="00A35A0B"/>
    <w:rsid w:val="00A362CB"/>
    <w:rsid w:val="00A36694"/>
    <w:rsid w:val="00A3747D"/>
    <w:rsid w:val="00A379AA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3818"/>
    <w:rsid w:val="00A43FDF"/>
    <w:rsid w:val="00A44882"/>
    <w:rsid w:val="00A44AA5"/>
    <w:rsid w:val="00A44E28"/>
    <w:rsid w:val="00A450A9"/>
    <w:rsid w:val="00A4570E"/>
    <w:rsid w:val="00A45A3B"/>
    <w:rsid w:val="00A463E7"/>
    <w:rsid w:val="00A469B2"/>
    <w:rsid w:val="00A46FAD"/>
    <w:rsid w:val="00A470ED"/>
    <w:rsid w:val="00A47430"/>
    <w:rsid w:val="00A4761F"/>
    <w:rsid w:val="00A47B4B"/>
    <w:rsid w:val="00A5044D"/>
    <w:rsid w:val="00A50B00"/>
    <w:rsid w:val="00A511FB"/>
    <w:rsid w:val="00A514EB"/>
    <w:rsid w:val="00A521E0"/>
    <w:rsid w:val="00A52C12"/>
    <w:rsid w:val="00A52D1E"/>
    <w:rsid w:val="00A54172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355"/>
    <w:rsid w:val="00A5794E"/>
    <w:rsid w:val="00A57C08"/>
    <w:rsid w:val="00A57D23"/>
    <w:rsid w:val="00A57F96"/>
    <w:rsid w:val="00A6098D"/>
    <w:rsid w:val="00A614C7"/>
    <w:rsid w:val="00A61828"/>
    <w:rsid w:val="00A61BBA"/>
    <w:rsid w:val="00A620AA"/>
    <w:rsid w:val="00A62953"/>
    <w:rsid w:val="00A62961"/>
    <w:rsid w:val="00A62C8E"/>
    <w:rsid w:val="00A62D25"/>
    <w:rsid w:val="00A630F5"/>
    <w:rsid w:val="00A635E6"/>
    <w:rsid w:val="00A63872"/>
    <w:rsid w:val="00A63A37"/>
    <w:rsid w:val="00A63A89"/>
    <w:rsid w:val="00A64196"/>
    <w:rsid w:val="00A6420D"/>
    <w:rsid w:val="00A64BC7"/>
    <w:rsid w:val="00A64EB1"/>
    <w:rsid w:val="00A652BD"/>
    <w:rsid w:val="00A65354"/>
    <w:rsid w:val="00A65776"/>
    <w:rsid w:val="00A657CF"/>
    <w:rsid w:val="00A65FBF"/>
    <w:rsid w:val="00A66089"/>
    <w:rsid w:val="00A663D0"/>
    <w:rsid w:val="00A66809"/>
    <w:rsid w:val="00A66A5A"/>
    <w:rsid w:val="00A677C1"/>
    <w:rsid w:val="00A67A8E"/>
    <w:rsid w:val="00A67AC6"/>
    <w:rsid w:val="00A67DFF"/>
    <w:rsid w:val="00A70478"/>
    <w:rsid w:val="00A70A35"/>
    <w:rsid w:val="00A70AA0"/>
    <w:rsid w:val="00A7141F"/>
    <w:rsid w:val="00A71A13"/>
    <w:rsid w:val="00A71D6B"/>
    <w:rsid w:val="00A71F1F"/>
    <w:rsid w:val="00A71FB5"/>
    <w:rsid w:val="00A7242D"/>
    <w:rsid w:val="00A72C6C"/>
    <w:rsid w:val="00A73873"/>
    <w:rsid w:val="00A73899"/>
    <w:rsid w:val="00A740CE"/>
    <w:rsid w:val="00A74201"/>
    <w:rsid w:val="00A744A2"/>
    <w:rsid w:val="00A745D9"/>
    <w:rsid w:val="00A74E04"/>
    <w:rsid w:val="00A74F6C"/>
    <w:rsid w:val="00A75212"/>
    <w:rsid w:val="00A7538B"/>
    <w:rsid w:val="00A75818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57E"/>
    <w:rsid w:val="00A806D6"/>
    <w:rsid w:val="00A80E52"/>
    <w:rsid w:val="00A810A7"/>
    <w:rsid w:val="00A81198"/>
    <w:rsid w:val="00A8127A"/>
    <w:rsid w:val="00A8135C"/>
    <w:rsid w:val="00A81633"/>
    <w:rsid w:val="00A8221B"/>
    <w:rsid w:val="00A82665"/>
    <w:rsid w:val="00A82CC8"/>
    <w:rsid w:val="00A83030"/>
    <w:rsid w:val="00A831F0"/>
    <w:rsid w:val="00A834EC"/>
    <w:rsid w:val="00A83BF1"/>
    <w:rsid w:val="00A83C06"/>
    <w:rsid w:val="00A841E4"/>
    <w:rsid w:val="00A84298"/>
    <w:rsid w:val="00A84A3C"/>
    <w:rsid w:val="00A8502D"/>
    <w:rsid w:val="00A8513A"/>
    <w:rsid w:val="00A8523D"/>
    <w:rsid w:val="00A853DF"/>
    <w:rsid w:val="00A85661"/>
    <w:rsid w:val="00A85A11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28CB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A3E"/>
    <w:rsid w:val="00A96058"/>
    <w:rsid w:val="00A96407"/>
    <w:rsid w:val="00A96801"/>
    <w:rsid w:val="00A9692B"/>
    <w:rsid w:val="00A96D7E"/>
    <w:rsid w:val="00A9727C"/>
    <w:rsid w:val="00A97666"/>
    <w:rsid w:val="00A97B8C"/>
    <w:rsid w:val="00A97E7B"/>
    <w:rsid w:val="00AA0003"/>
    <w:rsid w:val="00AA03CA"/>
    <w:rsid w:val="00AA054F"/>
    <w:rsid w:val="00AA158B"/>
    <w:rsid w:val="00AA1D12"/>
    <w:rsid w:val="00AA1E24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61E"/>
    <w:rsid w:val="00AA4757"/>
    <w:rsid w:val="00AA4B1B"/>
    <w:rsid w:val="00AA5584"/>
    <w:rsid w:val="00AA5997"/>
    <w:rsid w:val="00AA5BA4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4E6"/>
    <w:rsid w:val="00AB06B8"/>
    <w:rsid w:val="00AB0ADE"/>
    <w:rsid w:val="00AB0CA0"/>
    <w:rsid w:val="00AB102D"/>
    <w:rsid w:val="00AB140E"/>
    <w:rsid w:val="00AB1A33"/>
    <w:rsid w:val="00AB1C99"/>
    <w:rsid w:val="00AB2857"/>
    <w:rsid w:val="00AB28D4"/>
    <w:rsid w:val="00AB2EA1"/>
    <w:rsid w:val="00AB3299"/>
    <w:rsid w:val="00AB3418"/>
    <w:rsid w:val="00AB3491"/>
    <w:rsid w:val="00AB3D94"/>
    <w:rsid w:val="00AB3E16"/>
    <w:rsid w:val="00AB3E3E"/>
    <w:rsid w:val="00AB3F13"/>
    <w:rsid w:val="00AB4157"/>
    <w:rsid w:val="00AB42FF"/>
    <w:rsid w:val="00AB4B6B"/>
    <w:rsid w:val="00AB513E"/>
    <w:rsid w:val="00AB53BA"/>
    <w:rsid w:val="00AB57AD"/>
    <w:rsid w:val="00AB583A"/>
    <w:rsid w:val="00AB5F9A"/>
    <w:rsid w:val="00AB642C"/>
    <w:rsid w:val="00AB675F"/>
    <w:rsid w:val="00AB7134"/>
    <w:rsid w:val="00AB76D5"/>
    <w:rsid w:val="00AB7787"/>
    <w:rsid w:val="00AB78AC"/>
    <w:rsid w:val="00AC035D"/>
    <w:rsid w:val="00AC1191"/>
    <w:rsid w:val="00AC1281"/>
    <w:rsid w:val="00AC2D4E"/>
    <w:rsid w:val="00AC3084"/>
    <w:rsid w:val="00AC3431"/>
    <w:rsid w:val="00AC38E9"/>
    <w:rsid w:val="00AC3DB6"/>
    <w:rsid w:val="00AC3EC4"/>
    <w:rsid w:val="00AC435D"/>
    <w:rsid w:val="00AC45D6"/>
    <w:rsid w:val="00AC4D53"/>
    <w:rsid w:val="00AC4E2E"/>
    <w:rsid w:val="00AC5105"/>
    <w:rsid w:val="00AC538A"/>
    <w:rsid w:val="00AC5A3B"/>
    <w:rsid w:val="00AC61B3"/>
    <w:rsid w:val="00AC63F4"/>
    <w:rsid w:val="00AC6521"/>
    <w:rsid w:val="00AC690A"/>
    <w:rsid w:val="00AC6D0A"/>
    <w:rsid w:val="00AC6EB9"/>
    <w:rsid w:val="00AC7C3D"/>
    <w:rsid w:val="00AD12BD"/>
    <w:rsid w:val="00AD163D"/>
    <w:rsid w:val="00AD1DFE"/>
    <w:rsid w:val="00AD1F06"/>
    <w:rsid w:val="00AD284F"/>
    <w:rsid w:val="00AD28FD"/>
    <w:rsid w:val="00AD2ACB"/>
    <w:rsid w:val="00AD2BAD"/>
    <w:rsid w:val="00AD2D96"/>
    <w:rsid w:val="00AD300F"/>
    <w:rsid w:val="00AD3042"/>
    <w:rsid w:val="00AD3047"/>
    <w:rsid w:val="00AD33C3"/>
    <w:rsid w:val="00AD34A1"/>
    <w:rsid w:val="00AD3BEC"/>
    <w:rsid w:val="00AD4036"/>
    <w:rsid w:val="00AD43DC"/>
    <w:rsid w:val="00AD48F9"/>
    <w:rsid w:val="00AD4A95"/>
    <w:rsid w:val="00AD514B"/>
    <w:rsid w:val="00AD53F6"/>
    <w:rsid w:val="00AD6C7F"/>
    <w:rsid w:val="00AD70C9"/>
    <w:rsid w:val="00AD732B"/>
    <w:rsid w:val="00AD75A6"/>
    <w:rsid w:val="00AD7927"/>
    <w:rsid w:val="00AE0B03"/>
    <w:rsid w:val="00AE0D23"/>
    <w:rsid w:val="00AE0E9E"/>
    <w:rsid w:val="00AE1418"/>
    <w:rsid w:val="00AE14B7"/>
    <w:rsid w:val="00AE1AF2"/>
    <w:rsid w:val="00AE1B0F"/>
    <w:rsid w:val="00AE2205"/>
    <w:rsid w:val="00AE232B"/>
    <w:rsid w:val="00AE2BFE"/>
    <w:rsid w:val="00AE3004"/>
    <w:rsid w:val="00AE3CE1"/>
    <w:rsid w:val="00AE4557"/>
    <w:rsid w:val="00AE481E"/>
    <w:rsid w:val="00AE486A"/>
    <w:rsid w:val="00AE4A1F"/>
    <w:rsid w:val="00AE4B5C"/>
    <w:rsid w:val="00AE4C51"/>
    <w:rsid w:val="00AE4C55"/>
    <w:rsid w:val="00AE4CE1"/>
    <w:rsid w:val="00AE4F01"/>
    <w:rsid w:val="00AE552C"/>
    <w:rsid w:val="00AE567B"/>
    <w:rsid w:val="00AE5749"/>
    <w:rsid w:val="00AE5E95"/>
    <w:rsid w:val="00AE6181"/>
    <w:rsid w:val="00AE6379"/>
    <w:rsid w:val="00AE6433"/>
    <w:rsid w:val="00AE646D"/>
    <w:rsid w:val="00AE6584"/>
    <w:rsid w:val="00AE69BD"/>
    <w:rsid w:val="00AE6D12"/>
    <w:rsid w:val="00AE6EEB"/>
    <w:rsid w:val="00AE723D"/>
    <w:rsid w:val="00AE7992"/>
    <w:rsid w:val="00AE7DB5"/>
    <w:rsid w:val="00AF0643"/>
    <w:rsid w:val="00AF0801"/>
    <w:rsid w:val="00AF134A"/>
    <w:rsid w:val="00AF1414"/>
    <w:rsid w:val="00AF28B0"/>
    <w:rsid w:val="00AF2DED"/>
    <w:rsid w:val="00AF3C80"/>
    <w:rsid w:val="00AF3C8C"/>
    <w:rsid w:val="00AF41FC"/>
    <w:rsid w:val="00AF457C"/>
    <w:rsid w:val="00AF4648"/>
    <w:rsid w:val="00AF5021"/>
    <w:rsid w:val="00AF5363"/>
    <w:rsid w:val="00AF5F78"/>
    <w:rsid w:val="00AF63A9"/>
    <w:rsid w:val="00AF6591"/>
    <w:rsid w:val="00AF66F1"/>
    <w:rsid w:val="00AF6773"/>
    <w:rsid w:val="00AF6AE3"/>
    <w:rsid w:val="00AF6B1B"/>
    <w:rsid w:val="00AF738A"/>
    <w:rsid w:val="00AF7F09"/>
    <w:rsid w:val="00B002BA"/>
    <w:rsid w:val="00B00306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A4C"/>
    <w:rsid w:val="00B03101"/>
    <w:rsid w:val="00B039CE"/>
    <w:rsid w:val="00B03D26"/>
    <w:rsid w:val="00B03E7D"/>
    <w:rsid w:val="00B0437B"/>
    <w:rsid w:val="00B04BD0"/>
    <w:rsid w:val="00B04D36"/>
    <w:rsid w:val="00B04D71"/>
    <w:rsid w:val="00B04F11"/>
    <w:rsid w:val="00B04F79"/>
    <w:rsid w:val="00B054CE"/>
    <w:rsid w:val="00B05688"/>
    <w:rsid w:val="00B06AF4"/>
    <w:rsid w:val="00B06C77"/>
    <w:rsid w:val="00B075EC"/>
    <w:rsid w:val="00B07CBE"/>
    <w:rsid w:val="00B07F35"/>
    <w:rsid w:val="00B1093D"/>
    <w:rsid w:val="00B10BD1"/>
    <w:rsid w:val="00B10EB3"/>
    <w:rsid w:val="00B111BF"/>
    <w:rsid w:val="00B114C4"/>
    <w:rsid w:val="00B11882"/>
    <w:rsid w:val="00B11C43"/>
    <w:rsid w:val="00B11E04"/>
    <w:rsid w:val="00B11E29"/>
    <w:rsid w:val="00B12F78"/>
    <w:rsid w:val="00B131DD"/>
    <w:rsid w:val="00B137BE"/>
    <w:rsid w:val="00B137D3"/>
    <w:rsid w:val="00B1388A"/>
    <w:rsid w:val="00B13E42"/>
    <w:rsid w:val="00B13F1F"/>
    <w:rsid w:val="00B14447"/>
    <w:rsid w:val="00B147CC"/>
    <w:rsid w:val="00B150B5"/>
    <w:rsid w:val="00B15141"/>
    <w:rsid w:val="00B151C6"/>
    <w:rsid w:val="00B15A0F"/>
    <w:rsid w:val="00B160B4"/>
    <w:rsid w:val="00B167A6"/>
    <w:rsid w:val="00B16B20"/>
    <w:rsid w:val="00B16B5F"/>
    <w:rsid w:val="00B1736C"/>
    <w:rsid w:val="00B17476"/>
    <w:rsid w:val="00B17744"/>
    <w:rsid w:val="00B20057"/>
    <w:rsid w:val="00B2043A"/>
    <w:rsid w:val="00B20E2B"/>
    <w:rsid w:val="00B21016"/>
    <w:rsid w:val="00B215F9"/>
    <w:rsid w:val="00B21CA7"/>
    <w:rsid w:val="00B21D72"/>
    <w:rsid w:val="00B21D85"/>
    <w:rsid w:val="00B21DF9"/>
    <w:rsid w:val="00B2262B"/>
    <w:rsid w:val="00B233A9"/>
    <w:rsid w:val="00B239CC"/>
    <w:rsid w:val="00B24674"/>
    <w:rsid w:val="00B24A2A"/>
    <w:rsid w:val="00B24F49"/>
    <w:rsid w:val="00B254EC"/>
    <w:rsid w:val="00B2552A"/>
    <w:rsid w:val="00B25585"/>
    <w:rsid w:val="00B25A70"/>
    <w:rsid w:val="00B25BD8"/>
    <w:rsid w:val="00B25E1D"/>
    <w:rsid w:val="00B25F9A"/>
    <w:rsid w:val="00B2613A"/>
    <w:rsid w:val="00B2688C"/>
    <w:rsid w:val="00B269CE"/>
    <w:rsid w:val="00B2757B"/>
    <w:rsid w:val="00B279E4"/>
    <w:rsid w:val="00B27D54"/>
    <w:rsid w:val="00B30421"/>
    <w:rsid w:val="00B305B7"/>
    <w:rsid w:val="00B305C0"/>
    <w:rsid w:val="00B306BD"/>
    <w:rsid w:val="00B31E5F"/>
    <w:rsid w:val="00B32607"/>
    <w:rsid w:val="00B326BE"/>
    <w:rsid w:val="00B32821"/>
    <w:rsid w:val="00B32A1E"/>
    <w:rsid w:val="00B32CE3"/>
    <w:rsid w:val="00B33595"/>
    <w:rsid w:val="00B3396B"/>
    <w:rsid w:val="00B342B6"/>
    <w:rsid w:val="00B34886"/>
    <w:rsid w:val="00B3488B"/>
    <w:rsid w:val="00B34F35"/>
    <w:rsid w:val="00B3511C"/>
    <w:rsid w:val="00B3539A"/>
    <w:rsid w:val="00B35CB3"/>
    <w:rsid w:val="00B35F8E"/>
    <w:rsid w:val="00B369BD"/>
    <w:rsid w:val="00B369C5"/>
    <w:rsid w:val="00B36D60"/>
    <w:rsid w:val="00B36E79"/>
    <w:rsid w:val="00B37121"/>
    <w:rsid w:val="00B4003E"/>
    <w:rsid w:val="00B4023E"/>
    <w:rsid w:val="00B40292"/>
    <w:rsid w:val="00B406B2"/>
    <w:rsid w:val="00B40D73"/>
    <w:rsid w:val="00B411A3"/>
    <w:rsid w:val="00B412CB"/>
    <w:rsid w:val="00B41351"/>
    <w:rsid w:val="00B415EF"/>
    <w:rsid w:val="00B41894"/>
    <w:rsid w:val="00B41B34"/>
    <w:rsid w:val="00B41D95"/>
    <w:rsid w:val="00B427E4"/>
    <w:rsid w:val="00B42879"/>
    <w:rsid w:val="00B42B9A"/>
    <w:rsid w:val="00B42E6C"/>
    <w:rsid w:val="00B430D3"/>
    <w:rsid w:val="00B432D4"/>
    <w:rsid w:val="00B432E5"/>
    <w:rsid w:val="00B437BD"/>
    <w:rsid w:val="00B43985"/>
    <w:rsid w:val="00B439FA"/>
    <w:rsid w:val="00B43D4D"/>
    <w:rsid w:val="00B440CF"/>
    <w:rsid w:val="00B44395"/>
    <w:rsid w:val="00B443C5"/>
    <w:rsid w:val="00B4485B"/>
    <w:rsid w:val="00B45A61"/>
    <w:rsid w:val="00B462D6"/>
    <w:rsid w:val="00B46BBB"/>
    <w:rsid w:val="00B47784"/>
    <w:rsid w:val="00B4783F"/>
    <w:rsid w:val="00B47CEF"/>
    <w:rsid w:val="00B504F7"/>
    <w:rsid w:val="00B51167"/>
    <w:rsid w:val="00B51420"/>
    <w:rsid w:val="00B51526"/>
    <w:rsid w:val="00B51A40"/>
    <w:rsid w:val="00B51B8A"/>
    <w:rsid w:val="00B52559"/>
    <w:rsid w:val="00B52646"/>
    <w:rsid w:val="00B529F2"/>
    <w:rsid w:val="00B52AAD"/>
    <w:rsid w:val="00B538D2"/>
    <w:rsid w:val="00B53EF5"/>
    <w:rsid w:val="00B5411C"/>
    <w:rsid w:val="00B5428C"/>
    <w:rsid w:val="00B5475E"/>
    <w:rsid w:val="00B547D7"/>
    <w:rsid w:val="00B54989"/>
    <w:rsid w:val="00B54FDD"/>
    <w:rsid w:val="00B553CF"/>
    <w:rsid w:val="00B555B8"/>
    <w:rsid w:val="00B5588A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A64"/>
    <w:rsid w:val="00B61B85"/>
    <w:rsid w:val="00B61C28"/>
    <w:rsid w:val="00B61CFF"/>
    <w:rsid w:val="00B61F70"/>
    <w:rsid w:val="00B61FA6"/>
    <w:rsid w:val="00B62135"/>
    <w:rsid w:val="00B6237B"/>
    <w:rsid w:val="00B629D3"/>
    <w:rsid w:val="00B62A18"/>
    <w:rsid w:val="00B62E8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935"/>
    <w:rsid w:val="00B65D1C"/>
    <w:rsid w:val="00B664EC"/>
    <w:rsid w:val="00B66801"/>
    <w:rsid w:val="00B66BCD"/>
    <w:rsid w:val="00B672D9"/>
    <w:rsid w:val="00B6796C"/>
    <w:rsid w:val="00B67B2B"/>
    <w:rsid w:val="00B70333"/>
    <w:rsid w:val="00B70A49"/>
    <w:rsid w:val="00B70B07"/>
    <w:rsid w:val="00B70EDB"/>
    <w:rsid w:val="00B71A5D"/>
    <w:rsid w:val="00B72184"/>
    <w:rsid w:val="00B7273B"/>
    <w:rsid w:val="00B727B8"/>
    <w:rsid w:val="00B73259"/>
    <w:rsid w:val="00B73453"/>
    <w:rsid w:val="00B737C7"/>
    <w:rsid w:val="00B741DB"/>
    <w:rsid w:val="00B74A0D"/>
    <w:rsid w:val="00B74EC0"/>
    <w:rsid w:val="00B75667"/>
    <w:rsid w:val="00B75C09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1AA3"/>
    <w:rsid w:val="00B8206A"/>
    <w:rsid w:val="00B821AB"/>
    <w:rsid w:val="00B826A1"/>
    <w:rsid w:val="00B830C7"/>
    <w:rsid w:val="00B830F7"/>
    <w:rsid w:val="00B8321E"/>
    <w:rsid w:val="00B83940"/>
    <w:rsid w:val="00B83AC3"/>
    <w:rsid w:val="00B83B95"/>
    <w:rsid w:val="00B83C21"/>
    <w:rsid w:val="00B83DF6"/>
    <w:rsid w:val="00B8408E"/>
    <w:rsid w:val="00B84BE8"/>
    <w:rsid w:val="00B85944"/>
    <w:rsid w:val="00B85E03"/>
    <w:rsid w:val="00B85F67"/>
    <w:rsid w:val="00B86557"/>
    <w:rsid w:val="00B86734"/>
    <w:rsid w:val="00B8692C"/>
    <w:rsid w:val="00B86BDC"/>
    <w:rsid w:val="00B874FB"/>
    <w:rsid w:val="00B8769E"/>
    <w:rsid w:val="00B908FB"/>
    <w:rsid w:val="00B90DC8"/>
    <w:rsid w:val="00B91356"/>
    <w:rsid w:val="00B915FE"/>
    <w:rsid w:val="00B91E0F"/>
    <w:rsid w:val="00B926E0"/>
    <w:rsid w:val="00B928B6"/>
    <w:rsid w:val="00B92FE9"/>
    <w:rsid w:val="00B93A77"/>
    <w:rsid w:val="00B93B55"/>
    <w:rsid w:val="00B93C36"/>
    <w:rsid w:val="00B94054"/>
    <w:rsid w:val="00B94253"/>
    <w:rsid w:val="00B9436E"/>
    <w:rsid w:val="00B94723"/>
    <w:rsid w:val="00B950E8"/>
    <w:rsid w:val="00B95242"/>
    <w:rsid w:val="00B954FC"/>
    <w:rsid w:val="00B95A04"/>
    <w:rsid w:val="00B95C49"/>
    <w:rsid w:val="00B95EEF"/>
    <w:rsid w:val="00B96228"/>
    <w:rsid w:val="00B96313"/>
    <w:rsid w:val="00B9660A"/>
    <w:rsid w:val="00B96ABF"/>
    <w:rsid w:val="00B96CBF"/>
    <w:rsid w:val="00B96CF0"/>
    <w:rsid w:val="00B96DA2"/>
    <w:rsid w:val="00B972FC"/>
    <w:rsid w:val="00B977E6"/>
    <w:rsid w:val="00B97A99"/>
    <w:rsid w:val="00B97B85"/>
    <w:rsid w:val="00BA067F"/>
    <w:rsid w:val="00BA09CD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276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495"/>
    <w:rsid w:val="00BB0528"/>
    <w:rsid w:val="00BB070E"/>
    <w:rsid w:val="00BB07DF"/>
    <w:rsid w:val="00BB0B3E"/>
    <w:rsid w:val="00BB0D75"/>
    <w:rsid w:val="00BB1299"/>
    <w:rsid w:val="00BB1317"/>
    <w:rsid w:val="00BB1779"/>
    <w:rsid w:val="00BB1966"/>
    <w:rsid w:val="00BB1B24"/>
    <w:rsid w:val="00BB1C4F"/>
    <w:rsid w:val="00BB1D50"/>
    <w:rsid w:val="00BB1FB6"/>
    <w:rsid w:val="00BB21CA"/>
    <w:rsid w:val="00BB225D"/>
    <w:rsid w:val="00BB3355"/>
    <w:rsid w:val="00BB363F"/>
    <w:rsid w:val="00BB365A"/>
    <w:rsid w:val="00BB3F4C"/>
    <w:rsid w:val="00BB3F8F"/>
    <w:rsid w:val="00BB424D"/>
    <w:rsid w:val="00BB4A42"/>
    <w:rsid w:val="00BB5321"/>
    <w:rsid w:val="00BB56F2"/>
    <w:rsid w:val="00BB56F3"/>
    <w:rsid w:val="00BB5C45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A03"/>
    <w:rsid w:val="00BC1A99"/>
    <w:rsid w:val="00BC201A"/>
    <w:rsid w:val="00BC2BC7"/>
    <w:rsid w:val="00BC2F45"/>
    <w:rsid w:val="00BC321B"/>
    <w:rsid w:val="00BC344E"/>
    <w:rsid w:val="00BC3797"/>
    <w:rsid w:val="00BC38B8"/>
    <w:rsid w:val="00BC3CF8"/>
    <w:rsid w:val="00BC3FE8"/>
    <w:rsid w:val="00BC499E"/>
    <w:rsid w:val="00BC56E6"/>
    <w:rsid w:val="00BC5AFC"/>
    <w:rsid w:val="00BC5CE2"/>
    <w:rsid w:val="00BC70D5"/>
    <w:rsid w:val="00BC71C5"/>
    <w:rsid w:val="00BC7659"/>
    <w:rsid w:val="00BC77C9"/>
    <w:rsid w:val="00BC7A42"/>
    <w:rsid w:val="00BD013E"/>
    <w:rsid w:val="00BD082C"/>
    <w:rsid w:val="00BD0D6C"/>
    <w:rsid w:val="00BD0FC4"/>
    <w:rsid w:val="00BD140B"/>
    <w:rsid w:val="00BD238C"/>
    <w:rsid w:val="00BD29CB"/>
    <w:rsid w:val="00BD2A08"/>
    <w:rsid w:val="00BD2F55"/>
    <w:rsid w:val="00BD317C"/>
    <w:rsid w:val="00BD3837"/>
    <w:rsid w:val="00BD386B"/>
    <w:rsid w:val="00BD3C69"/>
    <w:rsid w:val="00BD3D7A"/>
    <w:rsid w:val="00BD559E"/>
    <w:rsid w:val="00BD5A26"/>
    <w:rsid w:val="00BD5EFF"/>
    <w:rsid w:val="00BD5FA4"/>
    <w:rsid w:val="00BD6495"/>
    <w:rsid w:val="00BD6509"/>
    <w:rsid w:val="00BD67F9"/>
    <w:rsid w:val="00BD689C"/>
    <w:rsid w:val="00BD6A22"/>
    <w:rsid w:val="00BD6B23"/>
    <w:rsid w:val="00BD7A82"/>
    <w:rsid w:val="00BD7F9E"/>
    <w:rsid w:val="00BE072F"/>
    <w:rsid w:val="00BE0DA0"/>
    <w:rsid w:val="00BE13B8"/>
    <w:rsid w:val="00BE16C6"/>
    <w:rsid w:val="00BE1959"/>
    <w:rsid w:val="00BE197A"/>
    <w:rsid w:val="00BE1A06"/>
    <w:rsid w:val="00BE2589"/>
    <w:rsid w:val="00BE269D"/>
    <w:rsid w:val="00BE28FE"/>
    <w:rsid w:val="00BE312F"/>
    <w:rsid w:val="00BE3845"/>
    <w:rsid w:val="00BE3EA0"/>
    <w:rsid w:val="00BE403F"/>
    <w:rsid w:val="00BE475F"/>
    <w:rsid w:val="00BE491D"/>
    <w:rsid w:val="00BE4AE9"/>
    <w:rsid w:val="00BE5519"/>
    <w:rsid w:val="00BE57B1"/>
    <w:rsid w:val="00BE5813"/>
    <w:rsid w:val="00BE65B3"/>
    <w:rsid w:val="00BE74AF"/>
    <w:rsid w:val="00BE7B27"/>
    <w:rsid w:val="00BF0058"/>
    <w:rsid w:val="00BF02E6"/>
    <w:rsid w:val="00BF08B0"/>
    <w:rsid w:val="00BF0CEB"/>
    <w:rsid w:val="00BF0E46"/>
    <w:rsid w:val="00BF0F15"/>
    <w:rsid w:val="00BF10D2"/>
    <w:rsid w:val="00BF120B"/>
    <w:rsid w:val="00BF12B0"/>
    <w:rsid w:val="00BF1309"/>
    <w:rsid w:val="00BF151B"/>
    <w:rsid w:val="00BF183C"/>
    <w:rsid w:val="00BF220D"/>
    <w:rsid w:val="00BF2372"/>
    <w:rsid w:val="00BF2564"/>
    <w:rsid w:val="00BF2817"/>
    <w:rsid w:val="00BF31CB"/>
    <w:rsid w:val="00BF39FE"/>
    <w:rsid w:val="00BF3BAD"/>
    <w:rsid w:val="00BF3C10"/>
    <w:rsid w:val="00BF3FC2"/>
    <w:rsid w:val="00BF3FFA"/>
    <w:rsid w:val="00BF4462"/>
    <w:rsid w:val="00BF46F1"/>
    <w:rsid w:val="00BF4B69"/>
    <w:rsid w:val="00BF56A8"/>
    <w:rsid w:val="00BF60E3"/>
    <w:rsid w:val="00BF6C19"/>
    <w:rsid w:val="00BF6FBF"/>
    <w:rsid w:val="00BF70A1"/>
    <w:rsid w:val="00BF70F8"/>
    <w:rsid w:val="00BF7CC6"/>
    <w:rsid w:val="00BF7D39"/>
    <w:rsid w:val="00BF7D43"/>
    <w:rsid w:val="00C00528"/>
    <w:rsid w:val="00C00F1A"/>
    <w:rsid w:val="00C010F5"/>
    <w:rsid w:val="00C0150C"/>
    <w:rsid w:val="00C01835"/>
    <w:rsid w:val="00C02192"/>
    <w:rsid w:val="00C023FA"/>
    <w:rsid w:val="00C02CDE"/>
    <w:rsid w:val="00C02DEC"/>
    <w:rsid w:val="00C039B6"/>
    <w:rsid w:val="00C03B7B"/>
    <w:rsid w:val="00C03BFB"/>
    <w:rsid w:val="00C03FE9"/>
    <w:rsid w:val="00C04803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C33"/>
    <w:rsid w:val="00C11C73"/>
    <w:rsid w:val="00C11D8D"/>
    <w:rsid w:val="00C11FE5"/>
    <w:rsid w:val="00C11FF6"/>
    <w:rsid w:val="00C1286D"/>
    <w:rsid w:val="00C12EB5"/>
    <w:rsid w:val="00C13504"/>
    <w:rsid w:val="00C13C8A"/>
    <w:rsid w:val="00C13F22"/>
    <w:rsid w:val="00C13F33"/>
    <w:rsid w:val="00C14090"/>
    <w:rsid w:val="00C140FE"/>
    <w:rsid w:val="00C14A44"/>
    <w:rsid w:val="00C14DA0"/>
    <w:rsid w:val="00C15135"/>
    <w:rsid w:val="00C152FF"/>
    <w:rsid w:val="00C1580D"/>
    <w:rsid w:val="00C159ED"/>
    <w:rsid w:val="00C16433"/>
    <w:rsid w:val="00C1662C"/>
    <w:rsid w:val="00C17099"/>
    <w:rsid w:val="00C1733B"/>
    <w:rsid w:val="00C17393"/>
    <w:rsid w:val="00C1741D"/>
    <w:rsid w:val="00C174EC"/>
    <w:rsid w:val="00C17593"/>
    <w:rsid w:val="00C17756"/>
    <w:rsid w:val="00C178D5"/>
    <w:rsid w:val="00C17C75"/>
    <w:rsid w:val="00C17D7E"/>
    <w:rsid w:val="00C17D89"/>
    <w:rsid w:val="00C202D5"/>
    <w:rsid w:val="00C2068D"/>
    <w:rsid w:val="00C206C4"/>
    <w:rsid w:val="00C206EC"/>
    <w:rsid w:val="00C20F77"/>
    <w:rsid w:val="00C21B1D"/>
    <w:rsid w:val="00C222CF"/>
    <w:rsid w:val="00C232DD"/>
    <w:rsid w:val="00C2423A"/>
    <w:rsid w:val="00C24CA2"/>
    <w:rsid w:val="00C24EE5"/>
    <w:rsid w:val="00C24F74"/>
    <w:rsid w:val="00C250CF"/>
    <w:rsid w:val="00C2544D"/>
    <w:rsid w:val="00C25770"/>
    <w:rsid w:val="00C25D3A"/>
    <w:rsid w:val="00C263AE"/>
    <w:rsid w:val="00C267FB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505"/>
    <w:rsid w:val="00C3175A"/>
    <w:rsid w:val="00C319A2"/>
    <w:rsid w:val="00C31BF4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C05"/>
    <w:rsid w:val="00C3566B"/>
    <w:rsid w:val="00C35A42"/>
    <w:rsid w:val="00C35A54"/>
    <w:rsid w:val="00C35B23"/>
    <w:rsid w:val="00C35D4F"/>
    <w:rsid w:val="00C3619A"/>
    <w:rsid w:val="00C36DAD"/>
    <w:rsid w:val="00C37050"/>
    <w:rsid w:val="00C37493"/>
    <w:rsid w:val="00C37F07"/>
    <w:rsid w:val="00C37F85"/>
    <w:rsid w:val="00C37F8D"/>
    <w:rsid w:val="00C4018E"/>
    <w:rsid w:val="00C40194"/>
    <w:rsid w:val="00C404D5"/>
    <w:rsid w:val="00C40B7D"/>
    <w:rsid w:val="00C418B1"/>
    <w:rsid w:val="00C42130"/>
    <w:rsid w:val="00C42784"/>
    <w:rsid w:val="00C429E1"/>
    <w:rsid w:val="00C432E1"/>
    <w:rsid w:val="00C4339A"/>
    <w:rsid w:val="00C43985"/>
    <w:rsid w:val="00C439F0"/>
    <w:rsid w:val="00C43CE7"/>
    <w:rsid w:val="00C44189"/>
    <w:rsid w:val="00C4464F"/>
    <w:rsid w:val="00C447FB"/>
    <w:rsid w:val="00C44ADA"/>
    <w:rsid w:val="00C44DE5"/>
    <w:rsid w:val="00C45A9C"/>
    <w:rsid w:val="00C461BD"/>
    <w:rsid w:val="00C46601"/>
    <w:rsid w:val="00C46B53"/>
    <w:rsid w:val="00C470AA"/>
    <w:rsid w:val="00C476C5"/>
    <w:rsid w:val="00C47AE8"/>
    <w:rsid w:val="00C47C46"/>
    <w:rsid w:val="00C47E06"/>
    <w:rsid w:val="00C508B7"/>
    <w:rsid w:val="00C51D11"/>
    <w:rsid w:val="00C5257E"/>
    <w:rsid w:val="00C5315F"/>
    <w:rsid w:val="00C531B4"/>
    <w:rsid w:val="00C532F9"/>
    <w:rsid w:val="00C538A7"/>
    <w:rsid w:val="00C53E22"/>
    <w:rsid w:val="00C54C62"/>
    <w:rsid w:val="00C55ADC"/>
    <w:rsid w:val="00C5638E"/>
    <w:rsid w:val="00C56918"/>
    <w:rsid w:val="00C569CA"/>
    <w:rsid w:val="00C56D86"/>
    <w:rsid w:val="00C5707E"/>
    <w:rsid w:val="00C57CC6"/>
    <w:rsid w:val="00C601EB"/>
    <w:rsid w:val="00C60EC1"/>
    <w:rsid w:val="00C61275"/>
    <w:rsid w:val="00C6161F"/>
    <w:rsid w:val="00C62027"/>
    <w:rsid w:val="00C62163"/>
    <w:rsid w:val="00C62997"/>
    <w:rsid w:val="00C62A8E"/>
    <w:rsid w:val="00C62BE7"/>
    <w:rsid w:val="00C62C31"/>
    <w:rsid w:val="00C633AB"/>
    <w:rsid w:val="00C633BD"/>
    <w:rsid w:val="00C6343A"/>
    <w:rsid w:val="00C64376"/>
    <w:rsid w:val="00C64626"/>
    <w:rsid w:val="00C64849"/>
    <w:rsid w:val="00C64A66"/>
    <w:rsid w:val="00C64EDC"/>
    <w:rsid w:val="00C65D24"/>
    <w:rsid w:val="00C65D42"/>
    <w:rsid w:val="00C65F58"/>
    <w:rsid w:val="00C66571"/>
    <w:rsid w:val="00C666DB"/>
    <w:rsid w:val="00C667F6"/>
    <w:rsid w:val="00C66B89"/>
    <w:rsid w:val="00C66C34"/>
    <w:rsid w:val="00C67231"/>
    <w:rsid w:val="00C6737D"/>
    <w:rsid w:val="00C67851"/>
    <w:rsid w:val="00C7040D"/>
    <w:rsid w:val="00C70B8C"/>
    <w:rsid w:val="00C71468"/>
    <w:rsid w:val="00C71DCC"/>
    <w:rsid w:val="00C723AF"/>
    <w:rsid w:val="00C72EF5"/>
    <w:rsid w:val="00C732C5"/>
    <w:rsid w:val="00C7336E"/>
    <w:rsid w:val="00C7357D"/>
    <w:rsid w:val="00C740FD"/>
    <w:rsid w:val="00C74157"/>
    <w:rsid w:val="00C7448E"/>
    <w:rsid w:val="00C744C3"/>
    <w:rsid w:val="00C748E2"/>
    <w:rsid w:val="00C74CFB"/>
    <w:rsid w:val="00C75004"/>
    <w:rsid w:val="00C75596"/>
    <w:rsid w:val="00C755E8"/>
    <w:rsid w:val="00C75970"/>
    <w:rsid w:val="00C75AC4"/>
    <w:rsid w:val="00C75B22"/>
    <w:rsid w:val="00C75C9D"/>
    <w:rsid w:val="00C762D8"/>
    <w:rsid w:val="00C768B6"/>
    <w:rsid w:val="00C76A56"/>
    <w:rsid w:val="00C76A6B"/>
    <w:rsid w:val="00C77165"/>
    <w:rsid w:val="00C7731D"/>
    <w:rsid w:val="00C777D9"/>
    <w:rsid w:val="00C7799E"/>
    <w:rsid w:val="00C77DF7"/>
    <w:rsid w:val="00C80547"/>
    <w:rsid w:val="00C8198E"/>
    <w:rsid w:val="00C819EE"/>
    <w:rsid w:val="00C81B30"/>
    <w:rsid w:val="00C82387"/>
    <w:rsid w:val="00C82A8A"/>
    <w:rsid w:val="00C84E61"/>
    <w:rsid w:val="00C84F50"/>
    <w:rsid w:val="00C8534D"/>
    <w:rsid w:val="00C85655"/>
    <w:rsid w:val="00C8624E"/>
    <w:rsid w:val="00C86379"/>
    <w:rsid w:val="00C864DB"/>
    <w:rsid w:val="00C8781D"/>
    <w:rsid w:val="00C87BD0"/>
    <w:rsid w:val="00C901A9"/>
    <w:rsid w:val="00C905AC"/>
    <w:rsid w:val="00C90B43"/>
    <w:rsid w:val="00C90C65"/>
    <w:rsid w:val="00C90C82"/>
    <w:rsid w:val="00C90F7A"/>
    <w:rsid w:val="00C91707"/>
    <w:rsid w:val="00C91C83"/>
    <w:rsid w:val="00C91CFB"/>
    <w:rsid w:val="00C91FAC"/>
    <w:rsid w:val="00C9220C"/>
    <w:rsid w:val="00C92215"/>
    <w:rsid w:val="00C922C5"/>
    <w:rsid w:val="00C92342"/>
    <w:rsid w:val="00C92352"/>
    <w:rsid w:val="00C92C2A"/>
    <w:rsid w:val="00C92FA6"/>
    <w:rsid w:val="00C93092"/>
    <w:rsid w:val="00C9318C"/>
    <w:rsid w:val="00C93297"/>
    <w:rsid w:val="00C93746"/>
    <w:rsid w:val="00C942DE"/>
    <w:rsid w:val="00C945EC"/>
    <w:rsid w:val="00C94C81"/>
    <w:rsid w:val="00C94E45"/>
    <w:rsid w:val="00C95300"/>
    <w:rsid w:val="00C95548"/>
    <w:rsid w:val="00C95730"/>
    <w:rsid w:val="00C95962"/>
    <w:rsid w:val="00C95A33"/>
    <w:rsid w:val="00C95CD4"/>
    <w:rsid w:val="00C96FE0"/>
    <w:rsid w:val="00C97AF1"/>
    <w:rsid w:val="00C97BC0"/>
    <w:rsid w:val="00C97D82"/>
    <w:rsid w:val="00CA042E"/>
    <w:rsid w:val="00CA09AA"/>
    <w:rsid w:val="00CA0BAF"/>
    <w:rsid w:val="00CA114D"/>
    <w:rsid w:val="00CA1225"/>
    <w:rsid w:val="00CA18D2"/>
    <w:rsid w:val="00CA2919"/>
    <w:rsid w:val="00CA2C56"/>
    <w:rsid w:val="00CA3F92"/>
    <w:rsid w:val="00CA46BE"/>
    <w:rsid w:val="00CA4A3F"/>
    <w:rsid w:val="00CA4C14"/>
    <w:rsid w:val="00CA4CD8"/>
    <w:rsid w:val="00CA4FE7"/>
    <w:rsid w:val="00CA51A0"/>
    <w:rsid w:val="00CA5F22"/>
    <w:rsid w:val="00CA6164"/>
    <w:rsid w:val="00CA73B2"/>
    <w:rsid w:val="00CA74E8"/>
    <w:rsid w:val="00CB0278"/>
    <w:rsid w:val="00CB047F"/>
    <w:rsid w:val="00CB0C2A"/>
    <w:rsid w:val="00CB11BD"/>
    <w:rsid w:val="00CB1368"/>
    <w:rsid w:val="00CB1C5E"/>
    <w:rsid w:val="00CB1F2A"/>
    <w:rsid w:val="00CB2836"/>
    <w:rsid w:val="00CB464B"/>
    <w:rsid w:val="00CB480A"/>
    <w:rsid w:val="00CB4951"/>
    <w:rsid w:val="00CB4FA5"/>
    <w:rsid w:val="00CB558B"/>
    <w:rsid w:val="00CB58DD"/>
    <w:rsid w:val="00CB5A9F"/>
    <w:rsid w:val="00CB5EF8"/>
    <w:rsid w:val="00CB6086"/>
    <w:rsid w:val="00CB6343"/>
    <w:rsid w:val="00CB68B3"/>
    <w:rsid w:val="00CB6F9E"/>
    <w:rsid w:val="00CB7648"/>
    <w:rsid w:val="00CB7B6B"/>
    <w:rsid w:val="00CB7BAA"/>
    <w:rsid w:val="00CC009C"/>
    <w:rsid w:val="00CC00B7"/>
    <w:rsid w:val="00CC028E"/>
    <w:rsid w:val="00CC034B"/>
    <w:rsid w:val="00CC0377"/>
    <w:rsid w:val="00CC058A"/>
    <w:rsid w:val="00CC0AA7"/>
    <w:rsid w:val="00CC0E56"/>
    <w:rsid w:val="00CC1027"/>
    <w:rsid w:val="00CC172A"/>
    <w:rsid w:val="00CC1A18"/>
    <w:rsid w:val="00CC1C42"/>
    <w:rsid w:val="00CC1E3E"/>
    <w:rsid w:val="00CC1E40"/>
    <w:rsid w:val="00CC2559"/>
    <w:rsid w:val="00CC2684"/>
    <w:rsid w:val="00CC27F5"/>
    <w:rsid w:val="00CC2D18"/>
    <w:rsid w:val="00CC2EFE"/>
    <w:rsid w:val="00CC3E8C"/>
    <w:rsid w:val="00CC400F"/>
    <w:rsid w:val="00CC4365"/>
    <w:rsid w:val="00CC4C5E"/>
    <w:rsid w:val="00CC4CCF"/>
    <w:rsid w:val="00CC4DB9"/>
    <w:rsid w:val="00CC4F58"/>
    <w:rsid w:val="00CC57AE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4CB"/>
    <w:rsid w:val="00CD179D"/>
    <w:rsid w:val="00CD1E74"/>
    <w:rsid w:val="00CD223B"/>
    <w:rsid w:val="00CD24E1"/>
    <w:rsid w:val="00CD2585"/>
    <w:rsid w:val="00CD25A6"/>
    <w:rsid w:val="00CD283A"/>
    <w:rsid w:val="00CD309B"/>
    <w:rsid w:val="00CD3122"/>
    <w:rsid w:val="00CD325D"/>
    <w:rsid w:val="00CD3BD2"/>
    <w:rsid w:val="00CD3D0C"/>
    <w:rsid w:val="00CD3E10"/>
    <w:rsid w:val="00CD3F09"/>
    <w:rsid w:val="00CD3FAF"/>
    <w:rsid w:val="00CD492B"/>
    <w:rsid w:val="00CD4BE7"/>
    <w:rsid w:val="00CD5C02"/>
    <w:rsid w:val="00CD61E3"/>
    <w:rsid w:val="00CD6789"/>
    <w:rsid w:val="00CD6814"/>
    <w:rsid w:val="00CD6E0B"/>
    <w:rsid w:val="00CD787F"/>
    <w:rsid w:val="00CE025E"/>
    <w:rsid w:val="00CE030D"/>
    <w:rsid w:val="00CE03B6"/>
    <w:rsid w:val="00CE05F2"/>
    <w:rsid w:val="00CE0878"/>
    <w:rsid w:val="00CE0CBF"/>
    <w:rsid w:val="00CE112E"/>
    <w:rsid w:val="00CE1162"/>
    <w:rsid w:val="00CE1225"/>
    <w:rsid w:val="00CE132D"/>
    <w:rsid w:val="00CE152F"/>
    <w:rsid w:val="00CE16AD"/>
    <w:rsid w:val="00CE197F"/>
    <w:rsid w:val="00CE1A1B"/>
    <w:rsid w:val="00CE212D"/>
    <w:rsid w:val="00CE253D"/>
    <w:rsid w:val="00CE2561"/>
    <w:rsid w:val="00CE3257"/>
    <w:rsid w:val="00CE4729"/>
    <w:rsid w:val="00CE49E2"/>
    <w:rsid w:val="00CE5CBD"/>
    <w:rsid w:val="00CE5E50"/>
    <w:rsid w:val="00CE6079"/>
    <w:rsid w:val="00CE697C"/>
    <w:rsid w:val="00CE69F3"/>
    <w:rsid w:val="00CE6AD5"/>
    <w:rsid w:val="00CE6E24"/>
    <w:rsid w:val="00CE76BD"/>
    <w:rsid w:val="00CE79BC"/>
    <w:rsid w:val="00CF02AC"/>
    <w:rsid w:val="00CF057C"/>
    <w:rsid w:val="00CF0698"/>
    <w:rsid w:val="00CF06E6"/>
    <w:rsid w:val="00CF18AB"/>
    <w:rsid w:val="00CF1AA6"/>
    <w:rsid w:val="00CF1B8B"/>
    <w:rsid w:val="00CF20C8"/>
    <w:rsid w:val="00CF233B"/>
    <w:rsid w:val="00CF23D5"/>
    <w:rsid w:val="00CF2639"/>
    <w:rsid w:val="00CF277A"/>
    <w:rsid w:val="00CF2FBF"/>
    <w:rsid w:val="00CF33BA"/>
    <w:rsid w:val="00CF3D94"/>
    <w:rsid w:val="00CF3F01"/>
    <w:rsid w:val="00CF46E1"/>
    <w:rsid w:val="00CF50A9"/>
    <w:rsid w:val="00CF5438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0B68"/>
    <w:rsid w:val="00D017EE"/>
    <w:rsid w:val="00D0182B"/>
    <w:rsid w:val="00D0186E"/>
    <w:rsid w:val="00D01AAD"/>
    <w:rsid w:val="00D01C73"/>
    <w:rsid w:val="00D02369"/>
    <w:rsid w:val="00D02C36"/>
    <w:rsid w:val="00D02E17"/>
    <w:rsid w:val="00D03C77"/>
    <w:rsid w:val="00D04304"/>
    <w:rsid w:val="00D044CC"/>
    <w:rsid w:val="00D04FC8"/>
    <w:rsid w:val="00D05393"/>
    <w:rsid w:val="00D05FD4"/>
    <w:rsid w:val="00D06088"/>
    <w:rsid w:val="00D0675C"/>
    <w:rsid w:val="00D06800"/>
    <w:rsid w:val="00D06B22"/>
    <w:rsid w:val="00D06D2D"/>
    <w:rsid w:val="00D06DED"/>
    <w:rsid w:val="00D0735B"/>
    <w:rsid w:val="00D078A9"/>
    <w:rsid w:val="00D078C9"/>
    <w:rsid w:val="00D07DCA"/>
    <w:rsid w:val="00D105EB"/>
    <w:rsid w:val="00D10864"/>
    <w:rsid w:val="00D10B57"/>
    <w:rsid w:val="00D10BBA"/>
    <w:rsid w:val="00D10DEB"/>
    <w:rsid w:val="00D10F9A"/>
    <w:rsid w:val="00D11873"/>
    <w:rsid w:val="00D11C73"/>
    <w:rsid w:val="00D11CAB"/>
    <w:rsid w:val="00D11EEE"/>
    <w:rsid w:val="00D11FAE"/>
    <w:rsid w:val="00D11FBD"/>
    <w:rsid w:val="00D12440"/>
    <w:rsid w:val="00D12487"/>
    <w:rsid w:val="00D126E6"/>
    <w:rsid w:val="00D12B75"/>
    <w:rsid w:val="00D1319A"/>
    <w:rsid w:val="00D13880"/>
    <w:rsid w:val="00D13BBC"/>
    <w:rsid w:val="00D13CCD"/>
    <w:rsid w:val="00D14006"/>
    <w:rsid w:val="00D14204"/>
    <w:rsid w:val="00D14EC6"/>
    <w:rsid w:val="00D15D9D"/>
    <w:rsid w:val="00D1617E"/>
    <w:rsid w:val="00D1624D"/>
    <w:rsid w:val="00D16BA8"/>
    <w:rsid w:val="00D174E5"/>
    <w:rsid w:val="00D17F37"/>
    <w:rsid w:val="00D200E8"/>
    <w:rsid w:val="00D20171"/>
    <w:rsid w:val="00D202D3"/>
    <w:rsid w:val="00D20F77"/>
    <w:rsid w:val="00D2109E"/>
    <w:rsid w:val="00D215E6"/>
    <w:rsid w:val="00D2171B"/>
    <w:rsid w:val="00D217CE"/>
    <w:rsid w:val="00D21AC5"/>
    <w:rsid w:val="00D22148"/>
    <w:rsid w:val="00D22D2B"/>
    <w:rsid w:val="00D23556"/>
    <w:rsid w:val="00D2390D"/>
    <w:rsid w:val="00D23B89"/>
    <w:rsid w:val="00D23CE2"/>
    <w:rsid w:val="00D23EAA"/>
    <w:rsid w:val="00D2423E"/>
    <w:rsid w:val="00D2490A"/>
    <w:rsid w:val="00D25E80"/>
    <w:rsid w:val="00D2601E"/>
    <w:rsid w:val="00D261FB"/>
    <w:rsid w:val="00D26283"/>
    <w:rsid w:val="00D263B5"/>
    <w:rsid w:val="00D26586"/>
    <w:rsid w:val="00D266EE"/>
    <w:rsid w:val="00D26DBE"/>
    <w:rsid w:val="00D27F01"/>
    <w:rsid w:val="00D30C46"/>
    <w:rsid w:val="00D30FC7"/>
    <w:rsid w:val="00D31B72"/>
    <w:rsid w:val="00D31B9F"/>
    <w:rsid w:val="00D31BEA"/>
    <w:rsid w:val="00D32B6E"/>
    <w:rsid w:val="00D33313"/>
    <w:rsid w:val="00D33410"/>
    <w:rsid w:val="00D33AB3"/>
    <w:rsid w:val="00D33AFC"/>
    <w:rsid w:val="00D3410B"/>
    <w:rsid w:val="00D344C9"/>
    <w:rsid w:val="00D34644"/>
    <w:rsid w:val="00D353FF"/>
    <w:rsid w:val="00D3609F"/>
    <w:rsid w:val="00D3610A"/>
    <w:rsid w:val="00D3646C"/>
    <w:rsid w:val="00D3668C"/>
    <w:rsid w:val="00D369EA"/>
    <w:rsid w:val="00D36C8E"/>
    <w:rsid w:val="00D3799E"/>
    <w:rsid w:val="00D37C2D"/>
    <w:rsid w:val="00D37C3C"/>
    <w:rsid w:val="00D40385"/>
    <w:rsid w:val="00D404CE"/>
    <w:rsid w:val="00D40E25"/>
    <w:rsid w:val="00D40E78"/>
    <w:rsid w:val="00D41009"/>
    <w:rsid w:val="00D41901"/>
    <w:rsid w:val="00D41BA4"/>
    <w:rsid w:val="00D41CD0"/>
    <w:rsid w:val="00D421D9"/>
    <w:rsid w:val="00D422E4"/>
    <w:rsid w:val="00D429A4"/>
    <w:rsid w:val="00D429DA"/>
    <w:rsid w:val="00D42B71"/>
    <w:rsid w:val="00D435FC"/>
    <w:rsid w:val="00D43613"/>
    <w:rsid w:val="00D43888"/>
    <w:rsid w:val="00D43D09"/>
    <w:rsid w:val="00D440D2"/>
    <w:rsid w:val="00D4429F"/>
    <w:rsid w:val="00D44336"/>
    <w:rsid w:val="00D448BD"/>
    <w:rsid w:val="00D44A5C"/>
    <w:rsid w:val="00D44C26"/>
    <w:rsid w:val="00D45581"/>
    <w:rsid w:val="00D45C69"/>
    <w:rsid w:val="00D466E5"/>
    <w:rsid w:val="00D467C7"/>
    <w:rsid w:val="00D4688E"/>
    <w:rsid w:val="00D46F2D"/>
    <w:rsid w:val="00D46F56"/>
    <w:rsid w:val="00D471EF"/>
    <w:rsid w:val="00D475CC"/>
    <w:rsid w:val="00D477E2"/>
    <w:rsid w:val="00D5044A"/>
    <w:rsid w:val="00D50F95"/>
    <w:rsid w:val="00D5102A"/>
    <w:rsid w:val="00D513F0"/>
    <w:rsid w:val="00D51565"/>
    <w:rsid w:val="00D51AAF"/>
    <w:rsid w:val="00D51F84"/>
    <w:rsid w:val="00D52200"/>
    <w:rsid w:val="00D5276C"/>
    <w:rsid w:val="00D5294C"/>
    <w:rsid w:val="00D52D0B"/>
    <w:rsid w:val="00D5346C"/>
    <w:rsid w:val="00D53586"/>
    <w:rsid w:val="00D53768"/>
    <w:rsid w:val="00D5386D"/>
    <w:rsid w:val="00D53C63"/>
    <w:rsid w:val="00D54C59"/>
    <w:rsid w:val="00D54D88"/>
    <w:rsid w:val="00D55115"/>
    <w:rsid w:val="00D5519A"/>
    <w:rsid w:val="00D5521C"/>
    <w:rsid w:val="00D552BA"/>
    <w:rsid w:val="00D554E6"/>
    <w:rsid w:val="00D555F2"/>
    <w:rsid w:val="00D55723"/>
    <w:rsid w:val="00D557AF"/>
    <w:rsid w:val="00D55A57"/>
    <w:rsid w:val="00D55B68"/>
    <w:rsid w:val="00D55C37"/>
    <w:rsid w:val="00D56121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720"/>
    <w:rsid w:val="00D61969"/>
    <w:rsid w:val="00D61D9D"/>
    <w:rsid w:val="00D62243"/>
    <w:rsid w:val="00D62513"/>
    <w:rsid w:val="00D6278F"/>
    <w:rsid w:val="00D62949"/>
    <w:rsid w:val="00D62DEC"/>
    <w:rsid w:val="00D6349E"/>
    <w:rsid w:val="00D6361D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2A1"/>
    <w:rsid w:val="00D65404"/>
    <w:rsid w:val="00D6554E"/>
    <w:rsid w:val="00D6575A"/>
    <w:rsid w:val="00D65837"/>
    <w:rsid w:val="00D65AAD"/>
    <w:rsid w:val="00D66022"/>
    <w:rsid w:val="00D66065"/>
    <w:rsid w:val="00D662E2"/>
    <w:rsid w:val="00D66DAA"/>
    <w:rsid w:val="00D679BF"/>
    <w:rsid w:val="00D67B12"/>
    <w:rsid w:val="00D7010A"/>
    <w:rsid w:val="00D702AB"/>
    <w:rsid w:val="00D7040B"/>
    <w:rsid w:val="00D7098A"/>
    <w:rsid w:val="00D70B22"/>
    <w:rsid w:val="00D70F5E"/>
    <w:rsid w:val="00D70F87"/>
    <w:rsid w:val="00D7123A"/>
    <w:rsid w:val="00D7130C"/>
    <w:rsid w:val="00D7160D"/>
    <w:rsid w:val="00D71E14"/>
    <w:rsid w:val="00D72489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757"/>
    <w:rsid w:val="00D75843"/>
    <w:rsid w:val="00D758A0"/>
    <w:rsid w:val="00D758A1"/>
    <w:rsid w:val="00D75CD8"/>
    <w:rsid w:val="00D75E85"/>
    <w:rsid w:val="00D761CB"/>
    <w:rsid w:val="00D7630D"/>
    <w:rsid w:val="00D76615"/>
    <w:rsid w:val="00D76A4B"/>
    <w:rsid w:val="00D76DDA"/>
    <w:rsid w:val="00D76E83"/>
    <w:rsid w:val="00D771C9"/>
    <w:rsid w:val="00D77B6A"/>
    <w:rsid w:val="00D800A1"/>
    <w:rsid w:val="00D801FC"/>
    <w:rsid w:val="00D8036A"/>
    <w:rsid w:val="00D80AB8"/>
    <w:rsid w:val="00D80C93"/>
    <w:rsid w:val="00D80CCB"/>
    <w:rsid w:val="00D81307"/>
    <w:rsid w:val="00D817FD"/>
    <w:rsid w:val="00D81D5D"/>
    <w:rsid w:val="00D81E9C"/>
    <w:rsid w:val="00D820F3"/>
    <w:rsid w:val="00D829AC"/>
    <w:rsid w:val="00D83401"/>
    <w:rsid w:val="00D84268"/>
    <w:rsid w:val="00D846C5"/>
    <w:rsid w:val="00D86B37"/>
    <w:rsid w:val="00D86ED1"/>
    <w:rsid w:val="00D87154"/>
    <w:rsid w:val="00D8778A"/>
    <w:rsid w:val="00D878C1"/>
    <w:rsid w:val="00D90958"/>
    <w:rsid w:val="00D91009"/>
    <w:rsid w:val="00D9120D"/>
    <w:rsid w:val="00D9126A"/>
    <w:rsid w:val="00D912DF"/>
    <w:rsid w:val="00D9175F"/>
    <w:rsid w:val="00D91C54"/>
    <w:rsid w:val="00D91E52"/>
    <w:rsid w:val="00D91F8C"/>
    <w:rsid w:val="00D92265"/>
    <w:rsid w:val="00D9230B"/>
    <w:rsid w:val="00D923B9"/>
    <w:rsid w:val="00D92558"/>
    <w:rsid w:val="00D92633"/>
    <w:rsid w:val="00D92B62"/>
    <w:rsid w:val="00D92CBC"/>
    <w:rsid w:val="00D92FD3"/>
    <w:rsid w:val="00D930C6"/>
    <w:rsid w:val="00D931F2"/>
    <w:rsid w:val="00D93C08"/>
    <w:rsid w:val="00D948A0"/>
    <w:rsid w:val="00D94BB0"/>
    <w:rsid w:val="00D94FF3"/>
    <w:rsid w:val="00D957C0"/>
    <w:rsid w:val="00D95BF0"/>
    <w:rsid w:val="00D95BFF"/>
    <w:rsid w:val="00D96193"/>
    <w:rsid w:val="00D96DD2"/>
    <w:rsid w:val="00D96E49"/>
    <w:rsid w:val="00D972F8"/>
    <w:rsid w:val="00D97E86"/>
    <w:rsid w:val="00D97EFC"/>
    <w:rsid w:val="00DA07B7"/>
    <w:rsid w:val="00DA0FC0"/>
    <w:rsid w:val="00DA1D80"/>
    <w:rsid w:val="00DA1E7E"/>
    <w:rsid w:val="00DA2046"/>
    <w:rsid w:val="00DA23D2"/>
    <w:rsid w:val="00DA29C4"/>
    <w:rsid w:val="00DA2A9D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5EBB"/>
    <w:rsid w:val="00DA6754"/>
    <w:rsid w:val="00DA714A"/>
    <w:rsid w:val="00DA71AF"/>
    <w:rsid w:val="00DA727D"/>
    <w:rsid w:val="00DA770A"/>
    <w:rsid w:val="00DA7A85"/>
    <w:rsid w:val="00DA7BC7"/>
    <w:rsid w:val="00DA7E4C"/>
    <w:rsid w:val="00DB0487"/>
    <w:rsid w:val="00DB0564"/>
    <w:rsid w:val="00DB1203"/>
    <w:rsid w:val="00DB1539"/>
    <w:rsid w:val="00DB1BA4"/>
    <w:rsid w:val="00DB1F98"/>
    <w:rsid w:val="00DB2551"/>
    <w:rsid w:val="00DB346B"/>
    <w:rsid w:val="00DB35C7"/>
    <w:rsid w:val="00DB39DE"/>
    <w:rsid w:val="00DB3D52"/>
    <w:rsid w:val="00DB42C3"/>
    <w:rsid w:val="00DB4322"/>
    <w:rsid w:val="00DB4F9D"/>
    <w:rsid w:val="00DB5A21"/>
    <w:rsid w:val="00DB5BEA"/>
    <w:rsid w:val="00DB5C12"/>
    <w:rsid w:val="00DB5DEB"/>
    <w:rsid w:val="00DB5E23"/>
    <w:rsid w:val="00DB5EE5"/>
    <w:rsid w:val="00DB62A6"/>
    <w:rsid w:val="00DB6500"/>
    <w:rsid w:val="00DB6598"/>
    <w:rsid w:val="00DB68FF"/>
    <w:rsid w:val="00DB6FA9"/>
    <w:rsid w:val="00DB71FD"/>
    <w:rsid w:val="00DB7427"/>
    <w:rsid w:val="00DB749A"/>
    <w:rsid w:val="00DB7E8C"/>
    <w:rsid w:val="00DC033B"/>
    <w:rsid w:val="00DC0715"/>
    <w:rsid w:val="00DC0F93"/>
    <w:rsid w:val="00DC1384"/>
    <w:rsid w:val="00DC13D4"/>
    <w:rsid w:val="00DC1451"/>
    <w:rsid w:val="00DC1479"/>
    <w:rsid w:val="00DC1624"/>
    <w:rsid w:val="00DC1763"/>
    <w:rsid w:val="00DC22B7"/>
    <w:rsid w:val="00DC257F"/>
    <w:rsid w:val="00DC2898"/>
    <w:rsid w:val="00DC28A6"/>
    <w:rsid w:val="00DC28EC"/>
    <w:rsid w:val="00DC3C78"/>
    <w:rsid w:val="00DC3E1F"/>
    <w:rsid w:val="00DC4B72"/>
    <w:rsid w:val="00DC4D82"/>
    <w:rsid w:val="00DC4E9C"/>
    <w:rsid w:val="00DC522F"/>
    <w:rsid w:val="00DC588E"/>
    <w:rsid w:val="00DC6492"/>
    <w:rsid w:val="00DC65D8"/>
    <w:rsid w:val="00DC6A94"/>
    <w:rsid w:val="00DC7073"/>
    <w:rsid w:val="00DC70ED"/>
    <w:rsid w:val="00DC765F"/>
    <w:rsid w:val="00DC7722"/>
    <w:rsid w:val="00DC7890"/>
    <w:rsid w:val="00DD02C4"/>
    <w:rsid w:val="00DD089B"/>
    <w:rsid w:val="00DD0C93"/>
    <w:rsid w:val="00DD128A"/>
    <w:rsid w:val="00DD12B1"/>
    <w:rsid w:val="00DD12B5"/>
    <w:rsid w:val="00DD1422"/>
    <w:rsid w:val="00DD17FF"/>
    <w:rsid w:val="00DD1947"/>
    <w:rsid w:val="00DD1A59"/>
    <w:rsid w:val="00DD1ED7"/>
    <w:rsid w:val="00DD2408"/>
    <w:rsid w:val="00DD242B"/>
    <w:rsid w:val="00DD2954"/>
    <w:rsid w:val="00DD2F32"/>
    <w:rsid w:val="00DD2FE5"/>
    <w:rsid w:val="00DD3401"/>
    <w:rsid w:val="00DD3430"/>
    <w:rsid w:val="00DD3480"/>
    <w:rsid w:val="00DD3565"/>
    <w:rsid w:val="00DD3C21"/>
    <w:rsid w:val="00DD49D3"/>
    <w:rsid w:val="00DD5CB1"/>
    <w:rsid w:val="00DD6396"/>
    <w:rsid w:val="00DD6C70"/>
    <w:rsid w:val="00DD6CED"/>
    <w:rsid w:val="00DD6DA2"/>
    <w:rsid w:val="00DD7618"/>
    <w:rsid w:val="00DD761C"/>
    <w:rsid w:val="00DD7921"/>
    <w:rsid w:val="00DD7DF3"/>
    <w:rsid w:val="00DE0171"/>
    <w:rsid w:val="00DE0333"/>
    <w:rsid w:val="00DE0558"/>
    <w:rsid w:val="00DE0834"/>
    <w:rsid w:val="00DE21BE"/>
    <w:rsid w:val="00DE21CF"/>
    <w:rsid w:val="00DE279F"/>
    <w:rsid w:val="00DE2D4B"/>
    <w:rsid w:val="00DE3083"/>
    <w:rsid w:val="00DE3E15"/>
    <w:rsid w:val="00DE3E7C"/>
    <w:rsid w:val="00DE4076"/>
    <w:rsid w:val="00DE4536"/>
    <w:rsid w:val="00DE464E"/>
    <w:rsid w:val="00DE4664"/>
    <w:rsid w:val="00DE4719"/>
    <w:rsid w:val="00DE47CE"/>
    <w:rsid w:val="00DE480D"/>
    <w:rsid w:val="00DE4B0C"/>
    <w:rsid w:val="00DE4D74"/>
    <w:rsid w:val="00DE516B"/>
    <w:rsid w:val="00DE61AA"/>
    <w:rsid w:val="00DE6FD1"/>
    <w:rsid w:val="00DE7012"/>
    <w:rsid w:val="00DE7546"/>
    <w:rsid w:val="00DE7D03"/>
    <w:rsid w:val="00DF010A"/>
    <w:rsid w:val="00DF02EC"/>
    <w:rsid w:val="00DF0894"/>
    <w:rsid w:val="00DF0D33"/>
    <w:rsid w:val="00DF0E63"/>
    <w:rsid w:val="00DF1300"/>
    <w:rsid w:val="00DF1ADA"/>
    <w:rsid w:val="00DF1D81"/>
    <w:rsid w:val="00DF1DE2"/>
    <w:rsid w:val="00DF1E2B"/>
    <w:rsid w:val="00DF1FD6"/>
    <w:rsid w:val="00DF2494"/>
    <w:rsid w:val="00DF28D4"/>
    <w:rsid w:val="00DF2DDB"/>
    <w:rsid w:val="00DF3195"/>
    <w:rsid w:val="00DF32AF"/>
    <w:rsid w:val="00DF3307"/>
    <w:rsid w:val="00DF3660"/>
    <w:rsid w:val="00DF3A17"/>
    <w:rsid w:val="00DF3A6C"/>
    <w:rsid w:val="00DF400A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6869"/>
    <w:rsid w:val="00DF7226"/>
    <w:rsid w:val="00DF7AC3"/>
    <w:rsid w:val="00DF7BD2"/>
    <w:rsid w:val="00DF7DD2"/>
    <w:rsid w:val="00E004D1"/>
    <w:rsid w:val="00E00A07"/>
    <w:rsid w:val="00E00EFF"/>
    <w:rsid w:val="00E01120"/>
    <w:rsid w:val="00E013A4"/>
    <w:rsid w:val="00E019EA"/>
    <w:rsid w:val="00E01B7C"/>
    <w:rsid w:val="00E028E6"/>
    <w:rsid w:val="00E02C20"/>
    <w:rsid w:val="00E032C1"/>
    <w:rsid w:val="00E039C0"/>
    <w:rsid w:val="00E046C1"/>
    <w:rsid w:val="00E049EC"/>
    <w:rsid w:val="00E04EE6"/>
    <w:rsid w:val="00E058FF"/>
    <w:rsid w:val="00E05A43"/>
    <w:rsid w:val="00E05B03"/>
    <w:rsid w:val="00E05C35"/>
    <w:rsid w:val="00E06AF4"/>
    <w:rsid w:val="00E0725A"/>
    <w:rsid w:val="00E07686"/>
    <w:rsid w:val="00E078E5"/>
    <w:rsid w:val="00E07E45"/>
    <w:rsid w:val="00E1007C"/>
    <w:rsid w:val="00E102BD"/>
    <w:rsid w:val="00E1039D"/>
    <w:rsid w:val="00E103F8"/>
    <w:rsid w:val="00E104DE"/>
    <w:rsid w:val="00E1074E"/>
    <w:rsid w:val="00E11E89"/>
    <w:rsid w:val="00E11EB8"/>
    <w:rsid w:val="00E1245F"/>
    <w:rsid w:val="00E125EE"/>
    <w:rsid w:val="00E12775"/>
    <w:rsid w:val="00E12A5A"/>
    <w:rsid w:val="00E12D63"/>
    <w:rsid w:val="00E12DAD"/>
    <w:rsid w:val="00E133DA"/>
    <w:rsid w:val="00E136AE"/>
    <w:rsid w:val="00E139D0"/>
    <w:rsid w:val="00E142EA"/>
    <w:rsid w:val="00E143F1"/>
    <w:rsid w:val="00E145E0"/>
    <w:rsid w:val="00E14913"/>
    <w:rsid w:val="00E150B1"/>
    <w:rsid w:val="00E15352"/>
    <w:rsid w:val="00E154A1"/>
    <w:rsid w:val="00E1626E"/>
    <w:rsid w:val="00E164CA"/>
    <w:rsid w:val="00E164E8"/>
    <w:rsid w:val="00E1654E"/>
    <w:rsid w:val="00E167D4"/>
    <w:rsid w:val="00E16928"/>
    <w:rsid w:val="00E170C6"/>
    <w:rsid w:val="00E175FF"/>
    <w:rsid w:val="00E1785D"/>
    <w:rsid w:val="00E17C3F"/>
    <w:rsid w:val="00E17CFB"/>
    <w:rsid w:val="00E17FFE"/>
    <w:rsid w:val="00E202F9"/>
    <w:rsid w:val="00E20661"/>
    <w:rsid w:val="00E20862"/>
    <w:rsid w:val="00E20AD1"/>
    <w:rsid w:val="00E20DF9"/>
    <w:rsid w:val="00E20E6F"/>
    <w:rsid w:val="00E214FB"/>
    <w:rsid w:val="00E216A5"/>
    <w:rsid w:val="00E21CCC"/>
    <w:rsid w:val="00E21FD8"/>
    <w:rsid w:val="00E224C9"/>
    <w:rsid w:val="00E2265C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46F"/>
    <w:rsid w:val="00E2507C"/>
    <w:rsid w:val="00E250DB"/>
    <w:rsid w:val="00E252A8"/>
    <w:rsid w:val="00E25F49"/>
    <w:rsid w:val="00E2617B"/>
    <w:rsid w:val="00E2657A"/>
    <w:rsid w:val="00E2690E"/>
    <w:rsid w:val="00E272FE"/>
    <w:rsid w:val="00E273EA"/>
    <w:rsid w:val="00E274A9"/>
    <w:rsid w:val="00E278E6"/>
    <w:rsid w:val="00E300B5"/>
    <w:rsid w:val="00E30517"/>
    <w:rsid w:val="00E3070A"/>
    <w:rsid w:val="00E30A72"/>
    <w:rsid w:val="00E31051"/>
    <w:rsid w:val="00E31371"/>
    <w:rsid w:val="00E31506"/>
    <w:rsid w:val="00E3245E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270"/>
    <w:rsid w:val="00E35D7F"/>
    <w:rsid w:val="00E35F47"/>
    <w:rsid w:val="00E362BC"/>
    <w:rsid w:val="00E3728C"/>
    <w:rsid w:val="00E377BF"/>
    <w:rsid w:val="00E37C25"/>
    <w:rsid w:val="00E40362"/>
    <w:rsid w:val="00E40442"/>
    <w:rsid w:val="00E40DAE"/>
    <w:rsid w:val="00E41565"/>
    <w:rsid w:val="00E4188E"/>
    <w:rsid w:val="00E41A3E"/>
    <w:rsid w:val="00E41D2F"/>
    <w:rsid w:val="00E42140"/>
    <w:rsid w:val="00E429F1"/>
    <w:rsid w:val="00E42FF3"/>
    <w:rsid w:val="00E432AE"/>
    <w:rsid w:val="00E4356E"/>
    <w:rsid w:val="00E43F1E"/>
    <w:rsid w:val="00E43FBE"/>
    <w:rsid w:val="00E43FFF"/>
    <w:rsid w:val="00E452D0"/>
    <w:rsid w:val="00E45A9D"/>
    <w:rsid w:val="00E460A1"/>
    <w:rsid w:val="00E465D0"/>
    <w:rsid w:val="00E46809"/>
    <w:rsid w:val="00E46814"/>
    <w:rsid w:val="00E46CC9"/>
    <w:rsid w:val="00E476F5"/>
    <w:rsid w:val="00E47878"/>
    <w:rsid w:val="00E47B8B"/>
    <w:rsid w:val="00E47D5F"/>
    <w:rsid w:val="00E47D96"/>
    <w:rsid w:val="00E51548"/>
    <w:rsid w:val="00E515A3"/>
    <w:rsid w:val="00E51E23"/>
    <w:rsid w:val="00E52CCE"/>
    <w:rsid w:val="00E52D9D"/>
    <w:rsid w:val="00E52F76"/>
    <w:rsid w:val="00E5315C"/>
    <w:rsid w:val="00E538E0"/>
    <w:rsid w:val="00E54627"/>
    <w:rsid w:val="00E547DC"/>
    <w:rsid w:val="00E54D33"/>
    <w:rsid w:val="00E55052"/>
    <w:rsid w:val="00E55696"/>
    <w:rsid w:val="00E55A11"/>
    <w:rsid w:val="00E55CC6"/>
    <w:rsid w:val="00E5711F"/>
    <w:rsid w:val="00E5765B"/>
    <w:rsid w:val="00E6000E"/>
    <w:rsid w:val="00E602C9"/>
    <w:rsid w:val="00E608B7"/>
    <w:rsid w:val="00E608EB"/>
    <w:rsid w:val="00E60F80"/>
    <w:rsid w:val="00E61DAC"/>
    <w:rsid w:val="00E624DA"/>
    <w:rsid w:val="00E629F9"/>
    <w:rsid w:val="00E62A01"/>
    <w:rsid w:val="00E62AF2"/>
    <w:rsid w:val="00E630F7"/>
    <w:rsid w:val="00E63A2A"/>
    <w:rsid w:val="00E63B55"/>
    <w:rsid w:val="00E6412A"/>
    <w:rsid w:val="00E64286"/>
    <w:rsid w:val="00E64763"/>
    <w:rsid w:val="00E649CE"/>
    <w:rsid w:val="00E64ABA"/>
    <w:rsid w:val="00E65649"/>
    <w:rsid w:val="00E65E6B"/>
    <w:rsid w:val="00E6640D"/>
    <w:rsid w:val="00E6682F"/>
    <w:rsid w:val="00E66C70"/>
    <w:rsid w:val="00E705E5"/>
    <w:rsid w:val="00E70B0C"/>
    <w:rsid w:val="00E713E9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6C8"/>
    <w:rsid w:val="00E7476B"/>
    <w:rsid w:val="00E74B5A"/>
    <w:rsid w:val="00E74DDD"/>
    <w:rsid w:val="00E74FA5"/>
    <w:rsid w:val="00E7524F"/>
    <w:rsid w:val="00E7556D"/>
    <w:rsid w:val="00E756FB"/>
    <w:rsid w:val="00E75C0F"/>
    <w:rsid w:val="00E75F9B"/>
    <w:rsid w:val="00E76141"/>
    <w:rsid w:val="00E76270"/>
    <w:rsid w:val="00E76316"/>
    <w:rsid w:val="00E76ED7"/>
    <w:rsid w:val="00E77040"/>
    <w:rsid w:val="00E770E1"/>
    <w:rsid w:val="00E773D4"/>
    <w:rsid w:val="00E7797B"/>
    <w:rsid w:val="00E77C66"/>
    <w:rsid w:val="00E8016D"/>
    <w:rsid w:val="00E8075E"/>
    <w:rsid w:val="00E80B75"/>
    <w:rsid w:val="00E810EC"/>
    <w:rsid w:val="00E8117B"/>
    <w:rsid w:val="00E81490"/>
    <w:rsid w:val="00E81517"/>
    <w:rsid w:val="00E81F9F"/>
    <w:rsid w:val="00E81FFC"/>
    <w:rsid w:val="00E826C8"/>
    <w:rsid w:val="00E828DA"/>
    <w:rsid w:val="00E83280"/>
    <w:rsid w:val="00E832C9"/>
    <w:rsid w:val="00E83469"/>
    <w:rsid w:val="00E837AB"/>
    <w:rsid w:val="00E8385A"/>
    <w:rsid w:val="00E83A34"/>
    <w:rsid w:val="00E83E6E"/>
    <w:rsid w:val="00E850D2"/>
    <w:rsid w:val="00E850F7"/>
    <w:rsid w:val="00E85157"/>
    <w:rsid w:val="00E85483"/>
    <w:rsid w:val="00E854AA"/>
    <w:rsid w:val="00E859CA"/>
    <w:rsid w:val="00E86057"/>
    <w:rsid w:val="00E861F7"/>
    <w:rsid w:val="00E86647"/>
    <w:rsid w:val="00E86BA9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A7A"/>
    <w:rsid w:val="00E93B3D"/>
    <w:rsid w:val="00E93D80"/>
    <w:rsid w:val="00E94069"/>
    <w:rsid w:val="00E942A2"/>
    <w:rsid w:val="00E94307"/>
    <w:rsid w:val="00E946DD"/>
    <w:rsid w:val="00E94762"/>
    <w:rsid w:val="00E94CE0"/>
    <w:rsid w:val="00E95754"/>
    <w:rsid w:val="00E95B52"/>
    <w:rsid w:val="00E95D01"/>
    <w:rsid w:val="00E9627E"/>
    <w:rsid w:val="00E9694A"/>
    <w:rsid w:val="00E96C84"/>
    <w:rsid w:val="00E96F2D"/>
    <w:rsid w:val="00E96FBC"/>
    <w:rsid w:val="00E9738B"/>
    <w:rsid w:val="00E97507"/>
    <w:rsid w:val="00E97D16"/>
    <w:rsid w:val="00EA0281"/>
    <w:rsid w:val="00EA0BD3"/>
    <w:rsid w:val="00EA0BFA"/>
    <w:rsid w:val="00EA0E05"/>
    <w:rsid w:val="00EA0E10"/>
    <w:rsid w:val="00EA11B6"/>
    <w:rsid w:val="00EA1973"/>
    <w:rsid w:val="00EA1B4A"/>
    <w:rsid w:val="00EA2271"/>
    <w:rsid w:val="00EA23BF"/>
    <w:rsid w:val="00EA2730"/>
    <w:rsid w:val="00EA28D5"/>
    <w:rsid w:val="00EA3D67"/>
    <w:rsid w:val="00EA3DB9"/>
    <w:rsid w:val="00EA475F"/>
    <w:rsid w:val="00EA47FE"/>
    <w:rsid w:val="00EA4877"/>
    <w:rsid w:val="00EA491E"/>
    <w:rsid w:val="00EA4AC2"/>
    <w:rsid w:val="00EA5029"/>
    <w:rsid w:val="00EA5335"/>
    <w:rsid w:val="00EA6506"/>
    <w:rsid w:val="00EA708C"/>
    <w:rsid w:val="00EA71F1"/>
    <w:rsid w:val="00EA7A7E"/>
    <w:rsid w:val="00EA7AEA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2217"/>
    <w:rsid w:val="00EB2435"/>
    <w:rsid w:val="00EB25B7"/>
    <w:rsid w:val="00EB269A"/>
    <w:rsid w:val="00EB2B2A"/>
    <w:rsid w:val="00EB338E"/>
    <w:rsid w:val="00EB3495"/>
    <w:rsid w:val="00EB35D4"/>
    <w:rsid w:val="00EB3953"/>
    <w:rsid w:val="00EB3CE0"/>
    <w:rsid w:val="00EB3DB0"/>
    <w:rsid w:val="00EB3F44"/>
    <w:rsid w:val="00EB410B"/>
    <w:rsid w:val="00EB42C8"/>
    <w:rsid w:val="00EB4501"/>
    <w:rsid w:val="00EB4547"/>
    <w:rsid w:val="00EB4914"/>
    <w:rsid w:val="00EB4A13"/>
    <w:rsid w:val="00EB534C"/>
    <w:rsid w:val="00EB55B3"/>
    <w:rsid w:val="00EB55D2"/>
    <w:rsid w:val="00EB57E7"/>
    <w:rsid w:val="00EB5CC3"/>
    <w:rsid w:val="00EB6440"/>
    <w:rsid w:val="00EB6698"/>
    <w:rsid w:val="00EB6C27"/>
    <w:rsid w:val="00EB6C53"/>
    <w:rsid w:val="00EB7832"/>
    <w:rsid w:val="00EB7B45"/>
    <w:rsid w:val="00EB7C50"/>
    <w:rsid w:val="00EB7E4D"/>
    <w:rsid w:val="00EB7FE8"/>
    <w:rsid w:val="00EC117E"/>
    <w:rsid w:val="00EC183D"/>
    <w:rsid w:val="00EC1D83"/>
    <w:rsid w:val="00EC24E8"/>
    <w:rsid w:val="00EC2C21"/>
    <w:rsid w:val="00EC2E21"/>
    <w:rsid w:val="00EC331F"/>
    <w:rsid w:val="00EC33CA"/>
    <w:rsid w:val="00EC36DD"/>
    <w:rsid w:val="00EC41EC"/>
    <w:rsid w:val="00EC4D77"/>
    <w:rsid w:val="00EC4D7B"/>
    <w:rsid w:val="00EC4E2E"/>
    <w:rsid w:val="00EC555C"/>
    <w:rsid w:val="00EC5671"/>
    <w:rsid w:val="00EC58A5"/>
    <w:rsid w:val="00EC5A0B"/>
    <w:rsid w:val="00EC5A47"/>
    <w:rsid w:val="00EC5F1A"/>
    <w:rsid w:val="00EC6337"/>
    <w:rsid w:val="00EC6D68"/>
    <w:rsid w:val="00EC7183"/>
    <w:rsid w:val="00EC71AB"/>
    <w:rsid w:val="00EC77F9"/>
    <w:rsid w:val="00ED022F"/>
    <w:rsid w:val="00ED07E1"/>
    <w:rsid w:val="00ED0B74"/>
    <w:rsid w:val="00ED0DE8"/>
    <w:rsid w:val="00ED0EB9"/>
    <w:rsid w:val="00ED1447"/>
    <w:rsid w:val="00ED19B6"/>
    <w:rsid w:val="00ED1A39"/>
    <w:rsid w:val="00ED208D"/>
    <w:rsid w:val="00ED237E"/>
    <w:rsid w:val="00ED24AE"/>
    <w:rsid w:val="00ED2FF1"/>
    <w:rsid w:val="00ED3207"/>
    <w:rsid w:val="00ED32E7"/>
    <w:rsid w:val="00ED3534"/>
    <w:rsid w:val="00ED35B9"/>
    <w:rsid w:val="00ED38D7"/>
    <w:rsid w:val="00ED3A10"/>
    <w:rsid w:val="00ED3B7D"/>
    <w:rsid w:val="00ED5122"/>
    <w:rsid w:val="00ED54F7"/>
    <w:rsid w:val="00ED58F2"/>
    <w:rsid w:val="00ED5923"/>
    <w:rsid w:val="00EE0788"/>
    <w:rsid w:val="00EE08BC"/>
    <w:rsid w:val="00EE09EA"/>
    <w:rsid w:val="00EE0A49"/>
    <w:rsid w:val="00EE0E09"/>
    <w:rsid w:val="00EE1264"/>
    <w:rsid w:val="00EE12DA"/>
    <w:rsid w:val="00EE15CA"/>
    <w:rsid w:val="00EE18BB"/>
    <w:rsid w:val="00EE1CDA"/>
    <w:rsid w:val="00EE1F35"/>
    <w:rsid w:val="00EE24B7"/>
    <w:rsid w:val="00EE2AAB"/>
    <w:rsid w:val="00EE3203"/>
    <w:rsid w:val="00EE33A6"/>
    <w:rsid w:val="00EE3DCB"/>
    <w:rsid w:val="00EE4BF1"/>
    <w:rsid w:val="00EE5112"/>
    <w:rsid w:val="00EE5382"/>
    <w:rsid w:val="00EE62B4"/>
    <w:rsid w:val="00EE636D"/>
    <w:rsid w:val="00EE65C3"/>
    <w:rsid w:val="00EE66B1"/>
    <w:rsid w:val="00EE7D91"/>
    <w:rsid w:val="00EE7ECE"/>
    <w:rsid w:val="00EE7EEE"/>
    <w:rsid w:val="00EF0225"/>
    <w:rsid w:val="00EF064E"/>
    <w:rsid w:val="00EF082A"/>
    <w:rsid w:val="00EF0E50"/>
    <w:rsid w:val="00EF118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956"/>
    <w:rsid w:val="00EF4F32"/>
    <w:rsid w:val="00EF5326"/>
    <w:rsid w:val="00EF5861"/>
    <w:rsid w:val="00EF6141"/>
    <w:rsid w:val="00EF6EF5"/>
    <w:rsid w:val="00EF6F80"/>
    <w:rsid w:val="00EF7614"/>
    <w:rsid w:val="00EF7878"/>
    <w:rsid w:val="00F000F0"/>
    <w:rsid w:val="00F00180"/>
    <w:rsid w:val="00F00392"/>
    <w:rsid w:val="00F006E4"/>
    <w:rsid w:val="00F00923"/>
    <w:rsid w:val="00F00C9D"/>
    <w:rsid w:val="00F017CB"/>
    <w:rsid w:val="00F0197D"/>
    <w:rsid w:val="00F01A58"/>
    <w:rsid w:val="00F01D21"/>
    <w:rsid w:val="00F023A1"/>
    <w:rsid w:val="00F024E9"/>
    <w:rsid w:val="00F0254D"/>
    <w:rsid w:val="00F026AE"/>
    <w:rsid w:val="00F027FF"/>
    <w:rsid w:val="00F0301D"/>
    <w:rsid w:val="00F032DF"/>
    <w:rsid w:val="00F03466"/>
    <w:rsid w:val="00F0388F"/>
    <w:rsid w:val="00F03891"/>
    <w:rsid w:val="00F03E80"/>
    <w:rsid w:val="00F04551"/>
    <w:rsid w:val="00F04D11"/>
    <w:rsid w:val="00F04D51"/>
    <w:rsid w:val="00F04F3E"/>
    <w:rsid w:val="00F04F98"/>
    <w:rsid w:val="00F0522E"/>
    <w:rsid w:val="00F05A6F"/>
    <w:rsid w:val="00F05EED"/>
    <w:rsid w:val="00F06048"/>
    <w:rsid w:val="00F06C99"/>
    <w:rsid w:val="00F06F02"/>
    <w:rsid w:val="00F10437"/>
    <w:rsid w:val="00F10465"/>
    <w:rsid w:val="00F10864"/>
    <w:rsid w:val="00F108F5"/>
    <w:rsid w:val="00F11399"/>
    <w:rsid w:val="00F1165E"/>
    <w:rsid w:val="00F11CF5"/>
    <w:rsid w:val="00F124CB"/>
    <w:rsid w:val="00F12B3D"/>
    <w:rsid w:val="00F12D63"/>
    <w:rsid w:val="00F132EE"/>
    <w:rsid w:val="00F1403E"/>
    <w:rsid w:val="00F1415B"/>
    <w:rsid w:val="00F1476B"/>
    <w:rsid w:val="00F149F8"/>
    <w:rsid w:val="00F15838"/>
    <w:rsid w:val="00F15860"/>
    <w:rsid w:val="00F16BB1"/>
    <w:rsid w:val="00F16DD9"/>
    <w:rsid w:val="00F17432"/>
    <w:rsid w:val="00F1797E"/>
    <w:rsid w:val="00F17A8F"/>
    <w:rsid w:val="00F17E66"/>
    <w:rsid w:val="00F20046"/>
    <w:rsid w:val="00F20561"/>
    <w:rsid w:val="00F206FE"/>
    <w:rsid w:val="00F20F5B"/>
    <w:rsid w:val="00F21048"/>
    <w:rsid w:val="00F210AB"/>
    <w:rsid w:val="00F215C3"/>
    <w:rsid w:val="00F21857"/>
    <w:rsid w:val="00F218EC"/>
    <w:rsid w:val="00F218EF"/>
    <w:rsid w:val="00F21A0B"/>
    <w:rsid w:val="00F22444"/>
    <w:rsid w:val="00F227B6"/>
    <w:rsid w:val="00F22C96"/>
    <w:rsid w:val="00F2357F"/>
    <w:rsid w:val="00F23BD0"/>
    <w:rsid w:val="00F23CEA"/>
    <w:rsid w:val="00F23FCA"/>
    <w:rsid w:val="00F244C0"/>
    <w:rsid w:val="00F2456B"/>
    <w:rsid w:val="00F24A57"/>
    <w:rsid w:val="00F24F4D"/>
    <w:rsid w:val="00F24FA0"/>
    <w:rsid w:val="00F250CE"/>
    <w:rsid w:val="00F25157"/>
    <w:rsid w:val="00F251C2"/>
    <w:rsid w:val="00F25EB4"/>
    <w:rsid w:val="00F2617C"/>
    <w:rsid w:val="00F2643A"/>
    <w:rsid w:val="00F26886"/>
    <w:rsid w:val="00F2699C"/>
    <w:rsid w:val="00F26AF5"/>
    <w:rsid w:val="00F27E0C"/>
    <w:rsid w:val="00F3002F"/>
    <w:rsid w:val="00F30031"/>
    <w:rsid w:val="00F30353"/>
    <w:rsid w:val="00F308C0"/>
    <w:rsid w:val="00F30B6E"/>
    <w:rsid w:val="00F31059"/>
    <w:rsid w:val="00F3167D"/>
    <w:rsid w:val="00F318E7"/>
    <w:rsid w:val="00F31F17"/>
    <w:rsid w:val="00F3236F"/>
    <w:rsid w:val="00F32374"/>
    <w:rsid w:val="00F32F0E"/>
    <w:rsid w:val="00F32F3E"/>
    <w:rsid w:val="00F33485"/>
    <w:rsid w:val="00F3383E"/>
    <w:rsid w:val="00F34286"/>
    <w:rsid w:val="00F342E5"/>
    <w:rsid w:val="00F346BC"/>
    <w:rsid w:val="00F3521B"/>
    <w:rsid w:val="00F35561"/>
    <w:rsid w:val="00F35865"/>
    <w:rsid w:val="00F35E92"/>
    <w:rsid w:val="00F3651B"/>
    <w:rsid w:val="00F369F3"/>
    <w:rsid w:val="00F36C94"/>
    <w:rsid w:val="00F36D44"/>
    <w:rsid w:val="00F370CB"/>
    <w:rsid w:val="00F377A2"/>
    <w:rsid w:val="00F37922"/>
    <w:rsid w:val="00F37AEF"/>
    <w:rsid w:val="00F4125D"/>
    <w:rsid w:val="00F41863"/>
    <w:rsid w:val="00F42910"/>
    <w:rsid w:val="00F42C2B"/>
    <w:rsid w:val="00F43335"/>
    <w:rsid w:val="00F439C5"/>
    <w:rsid w:val="00F44833"/>
    <w:rsid w:val="00F45678"/>
    <w:rsid w:val="00F465C1"/>
    <w:rsid w:val="00F4678D"/>
    <w:rsid w:val="00F467B0"/>
    <w:rsid w:val="00F46928"/>
    <w:rsid w:val="00F46C63"/>
    <w:rsid w:val="00F46E40"/>
    <w:rsid w:val="00F46F8B"/>
    <w:rsid w:val="00F47132"/>
    <w:rsid w:val="00F47728"/>
    <w:rsid w:val="00F47AFE"/>
    <w:rsid w:val="00F47CBA"/>
    <w:rsid w:val="00F47D50"/>
    <w:rsid w:val="00F50020"/>
    <w:rsid w:val="00F50671"/>
    <w:rsid w:val="00F50849"/>
    <w:rsid w:val="00F513BA"/>
    <w:rsid w:val="00F51447"/>
    <w:rsid w:val="00F514EF"/>
    <w:rsid w:val="00F516F4"/>
    <w:rsid w:val="00F51BB2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49CA"/>
    <w:rsid w:val="00F55AC5"/>
    <w:rsid w:val="00F562AB"/>
    <w:rsid w:val="00F568FF"/>
    <w:rsid w:val="00F56918"/>
    <w:rsid w:val="00F569B2"/>
    <w:rsid w:val="00F56B25"/>
    <w:rsid w:val="00F5765A"/>
    <w:rsid w:val="00F5766D"/>
    <w:rsid w:val="00F57704"/>
    <w:rsid w:val="00F577F9"/>
    <w:rsid w:val="00F57C72"/>
    <w:rsid w:val="00F6021A"/>
    <w:rsid w:val="00F61041"/>
    <w:rsid w:val="00F61158"/>
    <w:rsid w:val="00F61564"/>
    <w:rsid w:val="00F61701"/>
    <w:rsid w:val="00F61902"/>
    <w:rsid w:val="00F61FDE"/>
    <w:rsid w:val="00F622E3"/>
    <w:rsid w:val="00F62377"/>
    <w:rsid w:val="00F623B7"/>
    <w:rsid w:val="00F63289"/>
    <w:rsid w:val="00F63485"/>
    <w:rsid w:val="00F6404E"/>
    <w:rsid w:val="00F64115"/>
    <w:rsid w:val="00F6433C"/>
    <w:rsid w:val="00F6474A"/>
    <w:rsid w:val="00F64966"/>
    <w:rsid w:val="00F64C57"/>
    <w:rsid w:val="00F64F9F"/>
    <w:rsid w:val="00F65931"/>
    <w:rsid w:val="00F660B8"/>
    <w:rsid w:val="00F669E3"/>
    <w:rsid w:val="00F66E83"/>
    <w:rsid w:val="00F67A85"/>
    <w:rsid w:val="00F67B31"/>
    <w:rsid w:val="00F70FF9"/>
    <w:rsid w:val="00F71026"/>
    <w:rsid w:val="00F71042"/>
    <w:rsid w:val="00F710A0"/>
    <w:rsid w:val="00F714AC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2D1"/>
    <w:rsid w:val="00F73D87"/>
    <w:rsid w:val="00F73F43"/>
    <w:rsid w:val="00F74609"/>
    <w:rsid w:val="00F74664"/>
    <w:rsid w:val="00F74791"/>
    <w:rsid w:val="00F74A7A"/>
    <w:rsid w:val="00F754CA"/>
    <w:rsid w:val="00F7564B"/>
    <w:rsid w:val="00F76337"/>
    <w:rsid w:val="00F763DF"/>
    <w:rsid w:val="00F76B74"/>
    <w:rsid w:val="00F77582"/>
    <w:rsid w:val="00F7792A"/>
    <w:rsid w:val="00F77C47"/>
    <w:rsid w:val="00F77CFA"/>
    <w:rsid w:val="00F806D1"/>
    <w:rsid w:val="00F8091B"/>
    <w:rsid w:val="00F80D8F"/>
    <w:rsid w:val="00F81242"/>
    <w:rsid w:val="00F81311"/>
    <w:rsid w:val="00F81507"/>
    <w:rsid w:val="00F81625"/>
    <w:rsid w:val="00F81C47"/>
    <w:rsid w:val="00F81CF3"/>
    <w:rsid w:val="00F81E0E"/>
    <w:rsid w:val="00F81E87"/>
    <w:rsid w:val="00F81F25"/>
    <w:rsid w:val="00F81F57"/>
    <w:rsid w:val="00F82114"/>
    <w:rsid w:val="00F823B5"/>
    <w:rsid w:val="00F82CD8"/>
    <w:rsid w:val="00F83301"/>
    <w:rsid w:val="00F837A7"/>
    <w:rsid w:val="00F837DD"/>
    <w:rsid w:val="00F84849"/>
    <w:rsid w:val="00F849D7"/>
    <w:rsid w:val="00F84A2F"/>
    <w:rsid w:val="00F84BAB"/>
    <w:rsid w:val="00F85097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23B"/>
    <w:rsid w:val="00F87317"/>
    <w:rsid w:val="00F87478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93B"/>
    <w:rsid w:val="00F90BEE"/>
    <w:rsid w:val="00F90C86"/>
    <w:rsid w:val="00F90FD6"/>
    <w:rsid w:val="00F910E4"/>
    <w:rsid w:val="00F91397"/>
    <w:rsid w:val="00F915AB"/>
    <w:rsid w:val="00F916F0"/>
    <w:rsid w:val="00F9174D"/>
    <w:rsid w:val="00F91906"/>
    <w:rsid w:val="00F91CA2"/>
    <w:rsid w:val="00F91DAC"/>
    <w:rsid w:val="00F92174"/>
    <w:rsid w:val="00F923DB"/>
    <w:rsid w:val="00F92699"/>
    <w:rsid w:val="00F92725"/>
    <w:rsid w:val="00F93A3D"/>
    <w:rsid w:val="00F93D13"/>
    <w:rsid w:val="00F93E01"/>
    <w:rsid w:val="00F93EE6"/>
    <w:rsid w:val="00F94003"/>
    <w:rsid w:val="00F94412"/>
    <w:rsid w:val="00F94737"/>
    <w:rsid w:val="00F9473D"/>
    <w:rsid w:val="00F9495D"/>
    <w:rsid w:val="00F95013"/>
    <w:rsid w:val="00F951BD"/>
    <w:rsid w:val="00F960BD"/>
    <w:rsid w:val="00F9632D"/>
    <w:rsid w:val="00F9644F"/>
    <w:rsid w:val="00F965D9"/>
    <w:rsid w:val="00F96C7A"/>
    <w:rsid w:val="00F96E7C"/>
    <w:rsid w:val="00F975B5"/>
    <w:rsid w:val="00FA0220"/>
    <w:rsid w:val="00FA04BE"/>
    <w:rsid w:val="00FA0509"/>
    <w:rsid w:val="00FA0E7C"/>
    <w:rsid w:val="00FA0F9C"/>
    <w:rsid w:val="00FA16DA"/>
    <w:rsid w:val="00FA1CBF"/>
    <w:rsid w:val="00FA1D8F"/>
    <w:rsid w:val="00FA1D9F"/>
    <w:rsid w:val="00FA2002"/>
    <w:rsid w:val="00FA2526"/>
    <w:rsid w:val="00FA2AB0"/>
    <w:rsid w:val="00FA3C84"/>
    <w:rsid w:val="00FA41C4"/>
    <w:rsid w:val="00FA4D92"/>
    <w:rsid w:val="00FA4EDE"/>
    <w:rsid w:val="00FA50E8"/>
    <w:rsid w:val="00FA526F"/>
    <w:rsid w:val="00FA53C1"/>
    <w:rsid w:val="00FA5527"/>
    <w:rsid w:val="00FA573C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B0443"/>
    <w:rsid w:val="00FB08D5"/>
    <w:rsid w:val="00FB15D5"/>
    <w:rsid w:val="00FB1694"/>
    <w:rsid w:val="00FB18E8"/>
    <w:rsid w:val="00FB19D8"/>
    <w:rsid w:val="00FB1DB5"/>
    <w:rsid w:val="00FB22E5"/>
    <w:rsid w:val="00FB2567"/>
    <w:rsid w:val="00FB2864"/>
    <w:rsid w:val="00FB2C27"/>
    <w:rsid w:val="00FB2F94"/>
    <w:rsid w:val="00FB3CD6"/>
    <w:rsid w:val="00FB4065"/>
    <w:rsid w:val="00FB4659"/>
    <w:rsid w:val="00FB4760"/>
    <w:rsid w:val="00FB47B5"/>
    <w:rsid w:val="00FB52FD"/>
    <w:rsid w:val="00FB57A7"/>
    <w:rsid w:val="00FB5A6F"/>
    <w:rsid w:val="00FB6401"/>
    <w:rsid w:val="00FB68CE"/>
    <w:rsid w:val="00FB6B9D"/>
    <w:rsid w:val="00FB72CB"/>
    <w:rsid w:val="00FB77BB"/>
    <w:rsid w:val="00FB7A77"/>
    <w:rsid w:val="00FB7A9C"/>
    <w:rsid w:val="00FC0AB4"/>
    <w:rsid w:val="00FC0B9B"/>
    <w:rsid w:val="00FC0D27"/>
    <w:rsid w:val="00FC0E12"/>
    <w:rsid w:val="00FC1859"/>
    <w:rsid w:val="00FC19AD"/>
    <w:rsid w:val="00FC2075"/>
    <w:rsid w:val="00FC20BD"/>
    <w:rsid w:val="00FC22FE"/>
    <w:rsid w:val="00FC23FA"/>
    <w:rsid w:val="00FC2742"/>
    <w:rsid w:val="00FC330F"/>
    <w:rsid w:val="00FC37F0"/>
    <w:rsid w:val="00FC3BBC"/>
    <w:rsid w:val="00FC3EEB"/>
    <w:rsid w:val="00FC40CD"/>
    <w:rsid w:val="00FC4278"/>
    <w:rsid w:val="00FC4423"/>
    <w:rsid w:val="00FC47D1"/>
    <w:rsid w:val="00FC4A95"/>
    <w:rsid w:val="00FC4CA4"/>
    <w:rsid w:val="00FC51C4"/>
    <w:rsid w:val="00FC545C"/>
    <w:rsid w:val="00FC553E"/>
    <w:rsid w:val="00FC63BA"/>
    <w:rsid w:val="00FC65A0"/>
    <w:rsid w:val="00FC6B41"/>
    <w:rsid w:val="00FC7308"/>
    <w:rsid w:val="00FC7640"/>
    <w:rsid w:val="00FC7F93"/>
    <w:rsid w:val="00FD10BD"/>
    <w:rsid w:val="00FD10D2"/>
    <w:rsid w:val="00FD111E"/>
    <w:rsid w:val="00FD14E4"/>
    <w:rsid w:val="00FD1DB3"/>
    <w:rsid w:val="00FD1EF0"/>
    <w:rsid w:val="00FD2804"/>
    <w:rsid w:val="00FD282A"/>
    <w:rsid w:val="00FD28B3"/>
    <w:rsid w:val="00FD2A71"/>
    <w:rsid w:val="00FD3905"/>
    <w:rsid w:val="00FD396C"/>
    <w:rsid w:val="00FD4620"/>
    <w:rsid w:val="00FD4627"/>
    <w:rsid w:val="00FD48FE"/>
    <w:rsid w:val="00FD4CC0"/>
    <w:rsid w:val="00FD50E4"/>
    <w:rsid w:val="00FD6318"/>
    <w:rsid w:val="00FD6368"/>
    <w:rsid w:val="00FD6A3D"/>
    <w:rsid w:val="00FD6B8B"/>
    <w:rsid w:val="00FD6D71"/>
    <w:rsid w:val="00FD6F9D"/>
    <w:rsid w:val="00FD7001"/>
    <w:rsid w:val="00FD7240"/>
    <w:rsid w:val="00FD72CF"/>
    <w:rsid w:val="00FD72D9"/>
    <w:rsid w:val="00FD73AE"/>
    <w:rsid w:val="00FD76BE"/>
    <w:rsid w:val="00FD7E66"/>
    <w:rsid w:val="00FD7F6A"/>
    <w:rsid w:val="00FE04B6"/>
    <w:rsid w:val="00FE05E5"/>
    <w:rsid w:val="00FE0657"/>
    <w:rsid w:val="00FE1AE2"/>
    <w:rsid w:val="00FE2024"/>
    <w:rsid w:val="00FE20AB"/>
    <w:rsid w:val="00FE22FE"/>
    <w:rsid w:val="00FE2B7B"/>
    <w:rsid w:val="00FE3100"/>
    <w:rsid w:val="00FE31F9"/>
    <w:rsid w:val="00FE3439"/>
    <w:rsid w:val="00FE3768"/>
    <w:rsid w:val="00FE4167"/>
    <w:rsid w:val="00FE4D9B"/>
    <w:rsid w:val="00FE5172"/>
    <w:rsid w:val="00FE52CA"/>
    <w:rsid w:val="00FE5410"/>
    <w:rsid w:val="00FE56ED"/>
    <w:rsid w:val="00FE5977"/>
    <w:rsid w:val="00FE5FA7"/>
    <w:rsid w:val="00FE627C"/>
    <w:rsid w:val="00FE6DEC"/>
    <w:rsid w:val="00FE74E2"/>
    <w:rsid w:val="00FE74FC"/>
    <w:rsid w:val="00FE761D"/>
    <w:rsid w:val="00FE76FA"/>
    <w:rsid w:val="00FE783C"/>
    <w:rsid w:val="00FE7C3E"/>
    <w:rsid w:val="00FE7DAA"/>
    <w:rsid w:val="00FE7F00"/>
    <w:rsid w:val="00FF01C5"/>
    <w:rsid w:val="00FF0224"/>
    <w:rsid w:val="00FF0502"/>
    <w:rsid w:val="00FF0BBB"/>
    <w:rsid w:val="00FF1455"/>
    <w:rsid w:val="00FF1716"/>
    <w:rsid w:val="00FF1862"/>
    <w:rsid w:val="00FF2077"/>
    <w:rsid w:val="00FF2461"/>
    <w:rsid w:val="00FF2A88"/>
    <w:rsid w:val="00FF37C5"/>
    <w:rsid w:val="00FF3A12"/>
    <w:rsid w:val="00FF3CFC"/>
    <w:rsid w:val="00FF4054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570"/>
    <w:rsid w:val="00FF5EFE"/>
    <w:rsid w:val="00FF609A"/>
    <w:rsid w:val="00FF6148"/>
    <w:rsid w:val="00FF6CF6"/>
    <w:rsid w:val="00FF707C"/>
    <w:rsid w:val="00FF7290"/>
    <w:rsid w:val="00FF7732"/>
    <w:rsid w:val="00FF78DB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BEE15A"/>
  <w15:chartTrackingRefBased/>
  <w15:docId w15:val="{EC0DD63E-6147-4490-A554-63199CD5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40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9135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135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1351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1351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1351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1351D"/>
    <w:pPr>
      <w:outlineLvl w:val="5"/>
    </w:pPr>
  </w:style>
  <w:style w:type="paragraph" w:styleId="Heading7">
    <w:name w:val="heading 7"/>
    <w:basedOn w:val="H6"/>
    <w:next w:val="Normal"/>
    <w:qFormat/>
    <w:rsid w:val="0091351D"/>
    <w:pPr>
      <w:outlineLvl w:val="6"/>
    </w:pPr>
  </w:style>
  <w:style w:type="paragraph" w:styleId="Heading8">
    <w:name w:val="heading 8"/>
    <w:basedOn w:val="Heading1"/>
    <w:next w:val="Normal"/>
    <w:qFormat/>
    <w:rsid w:val="009135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351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351D"/>
    <w:pPr>
      <w:spacing w:before="180"/>
      <w:ind w:left="2693" w:hanging="2693"/>
    </w:pPr>
    <w:rPr>
      <w:b/>
    </w:rPr>
  </w:style>
  <w:style w:type="paragraph" w:styleId="TOC1">
    <w:name w:val="toc 1"/>
    <w:semiHidden/>
    <w:rsid w:val="009135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9135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1351D"/>
    <w:pPr>
      <w:ind w:left="1701" w:hanging="1701"/>
    </w:pPr>
  </w:style>
  <w:style w:type="paragraph" w:styleId="TOC4">
    <w:name w:val="toc 4"/>
    <w:basedOn w:val="TOC3"/>
    <w:semiHidden/>
    <w:rsid w:val="0091351D"/>
    <w:pPr>
      <w:ind w:left="1418" w:hanging="1418"/>
    </w:pPr>
  </w:style>
  <w:style w:type="paragraph" w:styleId="TOC3">
    <w:name w:val="toc 3"/>
    <w:basedOn w:val="TOC2"/>
    <w:semiHidden/>
    <w:rsid w:val="0091351D"/>
    <w:pPr>
      <w:ind w:left="1134" w:hanging="1134"/>
    </w:pPr>
  </w:style>
  <w:style w:type="paragraph" w:styleId="TOC2">
    <w:name w:val="toc 2"/>
    <w:basedOn w:val="TOC1"/>
    <w:semiHidden/>
    <w:rsid w:val="009135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351D"/>
    <w:pPr>
      <w:ind w:left="284"/>
    </w:pPr>
  </w:style>
  <w:style w:type="paragraph" w:styleId="Index1">
    <w:name w:val="index 1"/>
    <w:basedOn w:val="Normal"/>
    <w:semiHidden/>
    <w:rsid w:val="0091351D"/>
    <w:pPr>
      <w:keepLines/>
      <w:spacing w:after="0"/>
    </w:pPr>
  </w:style>
  <w:style w:type="paragraph" w:customStyle="1" w:styleId="ZH">
    <w:name w:val="ZH"/>
    <w:rsid w:val="009135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91351D"/>
    <w:pPr>
      <w:outlineLvl w:val="9"/>
    </w:pPr>
  </w:style>
  <w:style w:type="paragraph" w:styleId="ListNumber2">
    <w:name w:val="List Number 2"/>
    <w:basedOn w:val="ListNumber"/>
    <w:rsid w:val="0091351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9135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91351D"/>
    <w:rPr>
      <w:b/>
      <w:position w:val="6"/>
      <w:sz w:val="16"/>
    </w:rPr>
  </w:style>
  <w:style w:type="paragraph" w:styleId="FootnoteText">
    <w:name w:val="footnote text"/>
    <w:basedOn w:val="Normal"/>
    <w:semiHidden/>
    <w:rsid w:val="0091351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1351D"/>
    <w:rPr>
      <w:b/>
    </w:rPr>
  </w:style>
  <w:style w:type="paragraph" w:customStyle="1" w:styleId="TAC">
    <w:name w:val="TAC"/>
    <w:basedOn w:val="TAL"/>
    <w:link w:val="TACChar"/>
    <w:rsid w:val="0091351D"/>
    <w:pPr>
      <w:jc w:val="center"/>
    </w:pPr>
  </w:style>
  <w:style w:type="paragraph" w:customStyle="1" w:styleId="TF">
    <w:name w:val="TF"/>
    <w:basedOn w:val="TH"/>
    <w:rsid w:val="0091351D"/>
    <w:pPr>
      <w:keepNext w:val="0"/>
      <w:spacing w:before="0" w:after="240"/>
    </w:pPr>
  </w:style>
  <w:style w:type="paragraph" w:customStyle="1" w:styleId="NO">
    <w:name w:val="NO"/>
    <w:basedOn w:val="Normal"/>
    <w:rsid w:val="0091351D"/>
    <w:pPr>
      <w:keepLines/>
      <w:ind w:left="1135" w:hanging="851"/>
    </w:pPr>
  </w:style>
  <w:style w:type="paragraph" w:styleId="TOC9">
    <w:name w:val="toc 9"/>
    <w:basedOn w:val="TOC8"/>
    <w:semiHidden/>
    <w:rsid w:val="0091351D"/>
    <w:pPr>
      <w:ind w:left="1418" w:hanging="1418"/>
    </w:pPr>
  </w:style>
  <w:style w:type="paragraph" w:customStyle="1" w:styleId="EX">
    <w:name w:val="EX"/>
    <w:basedOn w:val="Normal"/>
    <w:rsid w:val="0091351D"/>
    <w:pPr>
      <w:keepLines/>
      <w:ind w:left="1702" w:hanging="1418"/>
    </w:pPr>
  </w:style>
  <w:style w:type="paragraph" w:customStyle="1" w:styleId="FP">
    <w:name w:val="FP"/>
    <w:basedOn w:val="Normal"/>
    <w:rsid w:val="0091351D"/>
    <w:pPr>
      <w:spacing w:after="0"/>
    </w:pPr>
  </w:style>
  <w:style w:type="paragraph" w:customStyle="1" w:styleId="LD">
    <w:name w:val="LD"/>
    <w:rsid w:val="009135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91351D"/>
    <w:pPr>
      <w:spacing w:after="0"/>
    </w:pPr>
  </w:style>
  <w:style w:type="paragraph" w:customStyle="1" w:styleId="EW">
    <w:name w:val="EW"/>
    <w:basedOn w:val="EX"/>
    <w:rsid w:val="0091351D"/>
    <w:pPr>
      <w:spacing w:after="0"/>
    </w:pPr>
  </w:style>
  <w:style w:type="paragraph" w:styleId="TOC6">
    <w:name w:val="toc 6"/>
    <w:basedOn w:val="TOC5"/>
    <w:next w:val="Normal"/>
    <w:semiHidden/>
    <w:rsid w:val="0091351D"/>
    <w:pPr>
      <w:ind w:left="1985" w:hanging="1985"/>
    </w:pPr>
  </w:style>
  <w:style w:type="paragraph" w:styleId="TOC7">
    <w:name w:val="toc 7"/>
    <w:basedOn w:val="TOC6"/>
    <w:next w:val="Normal"/>
    <w:semiHidden/>
    <w:rsid w:val="0091351D"/>
    <w:pPr>
      <w:ind w:left="2268" w:hanging="2268"/>
    </w:pPr>
  </w:style>
  <w:style w:type="paragraph" w:styleId="ListBullet2">
    <w:name w:val="List Bullet 2"/>
    <w:basedOn w:val="ListBullet"/>
    <w:rsid w:val="0091351D"/>
    <w:pPr>
      <w:ind w:left="851"/>
    </w:pPr>
  </w:style>
  <w:style w:type="paragraph" w:styleId="ListBullet3">
    <w:name w:val="List Bullet 3"/>
    <w:basedOn w:val="ListBullet2"/>
    <w:rsid w:val="0091351D"/>
    <w:pPr>
      <w:ind w:left="1135"/>
    </w:pPr>
  </w:style>
  <w:style w:type="paragraph" w:styleId="ListNumber">
    <w:name w:val="List Number"/>
    <w:basedOn w:val="List"/>
    <w:rsid w:val="0091351D"/>
  </w:style>
  <w:style w:type="paragraph" w:customStyle="1" w:styleId="EQ">
    <w:name w:val="EQ"/>
    <w:basedOn w:val="Normal"/>
    <w:next w:val="Normal"/>
    <w:rsid w:val="009135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135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35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135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91351D"/>
    <w:pPr>
      <w:jc w:val="right"/>
    </w:pPr>
  </w:style>
  <w:style w:type="paragraph" w:customStyle="1" w:styleId="H6">
    <w:name w:val="H6"/>
    <w:basedOn w:val="Heading5"/>
    <w:next w:val="Normal"/>
    <w:rsid w:val="009135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351D"/>
    <w:pPr>
      <w:ind w:left="851" w:hanging="851"/>
    </w:pPr>
  </w:style>
  <w:style w:type="paragraph" w:customStyle="1" w:styleId="TAL">
    <w:name w:val="TAL"/>
    <w:basedOn w:val="Normal"/>
    <w:rsid w:val="0091351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35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35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35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9135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351D"/>
    <w:pPr>
      <w:framePr w:wrap="notBeside" w:y="16161"/>
    </w:pPr>
  </w:style>
  <w:style w:type="character" w:customStyle="1" w:styleId="ZGSM">
    <w:name w:val="ZGSM"/>
    <w:rsid w:val="0091351D"/>
  </w:style>
  <w:style w:type="paragraph" w:styleId="List2">
    <w:name w:val="List 2"/>
    <w:basedOn w:val="List"/>
    <w:rsid w:val="0091351D"/>
    <w:pPr>
      <w:ind w:left="851"/>
    </w:pPr>
  </w:style>
  <w:style w:type="paragraph" w:customStyle="1" w:styleId="ZG">
    <w:name w:val="ZG"/>
    <w:rsid w:val="009135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91351D"/>
    <w:pPr>
      <w:ind w:left="1135"/>
    </w:pPr>
  </w:style>
  <w:style w:type="paragraph" w:styleId="List4">
    <w:name w:val="List 4"/>
    <w:basedOn w:val="List3"/>
    <w:rsid w:val="0091351D"/>
    <w:pPr>
      <w:ind w:left="1418"/>
    </w:pPr>
  </w:style>
  <w:style w:type="paragraph" w:styleId="List5">
    <w:name w:val="List 5"/>
    <w:basedOn w:val="List4"/>
    <w:rsid w:val="0091351D"/>
    <w:pPr>
      <w:ind w:left="1702"/>
    </w:pPr>
  </w:style>
  <w:style w:type="paragraph" w:customStyle="1" w:styleId="EditorsNote">
    <w:name w:val="Editor's Note"/>
    <w:basedOn w:val="NO"/>
    <w:rsid w:val="0091351D"/>
    <w:rPr>
      <w:color w:val="FF0000"/>
    </w:rPr>
  </w:style>
  <w:style w:type="paragraph" w:styleId="List">
    <w:name w:val="List"/>
    <w:basedOn w:val="Normal"/>
    <w:rsid w:val="0091351D"/>
    <w:pPr>
      <w:ind w:left="568" w:hanging="284"/>
    </w:pPr>
  </w:style>
  <w:style w:type="paragraph" w:styleId="ListBullet">
    <w:name w:val="List Bullet"/>
    <w:basedOn w:val="List"/>
    <w:rsid w:val="0091351D"/>
  </w:style>
  <w:style w:type="paragraph" w:styleId="ListBullet4">
    <w:name w:val="List Bullet 4"/>
    <w:basedOn w:val="ListBullet3"/>
    <w:rsid w:val="0091351D"/>
    <w:pPr>
      <w:ind w:left="1418"/>
    </w:pPr>
  </w:style>
  <w:style w:type="paragraph" w:styleId="ListBullet5">
    <w:name w:val="List Bullet 5"/>
    <w:basedOn w:val="ListBullet4"/>
    <w:rsid w:val="0091351D"/>
    <w:pPr>
      <w:ind w:left="1702"/>
    </w:pPr>
  </w:style>
  <w:style w:type="paragraph" w:customStyle="1" w:styleId="B1">
    <w:name w:val="B1"/>
    <w:basedOn w:val="List"/>
    <w:link w:val="B1Char"/>
    <w:rsid w:val="0091351D"/>
  </w:style>
  <w:style w:type="paragraph" w:customStyle="1" w:styleId="B2">
    <w:name w:val="B2"/>
    <w:basedOn w:val="List2"/>
    <w:rsid w:val="0091351D"/>
  </w:style>
  <w:style w:type="paragraph" w:customStyle="1" w:styleId="B3">
    <w:name w:val="B3"/>
    <w:basedOn w:val="List3"/>
    <w:rsid w:val="0091351D"/>
  </w:style>
  <w:style w:type="paragraph" w:customStyle="1" w:styleId="B4">
    <w:name w:val="B4"/>
    <w:basedOn w:val="List4"/>
    <w:rsid w:val="0091351D"/>
  </w:style>
  <w:style w:type="paragraph" w:customStyle="1" w:styleId="B5">
    <w:name w:val="B5"/>
    <w:basedOn w:val="List5"/>
    <w:rsid w:val="0091351D"/>
  </w:style>
  <w:style w:type="paragraph" w:styleId="Footer">
    <w:name w:val="footer"/>
    <w:basedOn w:val="Header"/>
    <w:link w:val="FooterChar"/>
    <w:uiPriority w:val="99"/>
    <w:rsid w:val="0091351D"/>
    <w:pPr>
      <w:jc w:val="center"/>
    </w:pPr>
    <w:rPr>
      <w:i/>
    </w:rPr>
  </w:style>
  <w:style w:type="paragraph" w:customStyle="1" w:styleId="ZTD">
    <w:name w:val="ZTD"/>
    <w:basedOn w:val="ZB"/>
    <w:rsid w:val="0091351D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91351D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91351D"/>
    <w:rPr>
      <w:i/>
    </w:rPr>
  </w:style>
  <w:style w:type="paragraph" w:styleId="DocumentMap">
    <w:name w:val="Document Map"/>
    <w:basedOn w:val="Normal"/>
    <w:semiHidden/>
    <w:rsid w:val="0091351D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91351D"/>
    <w:pPr>
      <w:numPr>
        <w:numId w:val="1"/>
      </w:numPr>
    </w:pPr>
  </w:style>
  <w:style w:type="paragraph" w:customStyle="1" w:styleId="text">
    <w:name w:val="text"/>
    <w:basedOn w:val="Normal"/>
    <w:rsid w:val="0091351D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91351D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91351D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91351D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91351D"/>
    <w:pPr>
      <w:spacing w:after="0"/>
      <w:jc w:val="center"/>
    </w:pPr>
    <w:rPr>
      <w:sz w:val="20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91351D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91351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91351D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91351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91351D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91351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91351D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91351D"/>
  </w:style>
  <w:style w:type="character" w:styleId="CommentReference">
    <w:name w:val="annotation reference"/>
    <w:uiPriority w:val="99"/>
    <w:semiHidden/>
    <w:rsid w:val="009135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1351D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91351D"/>
    <w:rPr>
      <w:b/>
      <w:bCs/>
    </w:rPr>
  </w:style>
  <w:style w:type="paragraph" w:styleId="BalloonText">
    <w:name w:val="Balloon Text"/>
    <w:basedOn w:val="Normal"/>
    <w:semiHidden/>
    <w:rsid w:val="0091351D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91351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1351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135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135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91351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1351D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91351D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91351D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91351D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91351D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91351D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?? ??,?????,????,Lista1,列出段落,リスト段落,列出段落1,中等深浅网格 1 - 着色 21"/>
    <w:basedOn w:val="Normal"/>
    <w:link w:val="ListParagraphChar"/>
    <w:uiPriority w:val="34"/>
    <w:qFormat/>
    <w:rsid w:val="0091351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91351D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91351D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91351D"/>
    <w:rPr>
      <w:rFonts w:ascii="Cambria" w:eastAsia="Times New Roman" w:hAnsi="Cambria"/>
      <w:sz w:val="24"/>
      <w:szCs w:val="24"/>
      <w:lang w:eastAsia="x-none"/>
    </w:rPr>
  </w:style>
  <w:style w:type="paragraph" w:styleId="Revision">
    <w:name w:val="Revision"/>
    <w:hidden/>
    <w:uiPriority w:val="99"/>
    <w:semiHidden/>
    <w:rsid w:val="0091351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9135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91351D"/>
    <w:rPr>
      <w:rFonts w:ascii="Times New Roman" w:hAnsi="Times New Roman"/>
      <w:lang w:eastAsia="x-none"/>
    </w:rPr>
  </w:style>
  <w:style w:type="character" w:styleId="PlaceholderText">
    <w:name w:val="Placeholder Text"/>
    <w:uiPriority w:val="99"/>
    <w:semiHidden/>
    <w:rsid w:val="0091351D"/>
    <w:rPr>
      <w:color w:val="808080"/>
    </w:rPr>
  </w:style>
  <w:style w:type="character" w:styleId="Hyperlink">
    <w:name w:val="Hyperlink"/>
    <w:uiPriority w:val="99"/>
    <w:rsid w:val="0091351D"/>
    <w:rPr>
      <w:color w:val="0000FF"/>
      <w:u w:val="single"/>
    </w:rPr>
  </w:style>
  <w:style w:type="character" w:styleId="FollowedHyperlink">
    <w:name w:val="FollowedHyperlink"/>
    <w:rsid w:val="0091351D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91351D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91351D"/>
    <w:rPr>
      <w:rFonts w:ascii="Arial" w:hAnsi="Arial"/>
      <w:b/>
      <w:i/>
      <w:noProof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91351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1351D"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rsid w:val="0091351D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PLChar">
    <w:name w:val="PL Char"/>
    <w:basedOn w:val="DefaultParagraphFont"/>
    <w:link w:val="PL"/>
    <w:locked/>
    <w:rsid w:val="00453CC5"/>
    <w:rPr>
      <w:rFonts w:ascii="Courier New" w:hAnsi="Courier New"/>
      <w:noProof/>
      <w:sz w:val="16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85A01"/>
    <w:rPr>
      <w:rFonts w:ascii="Times" w:hAnsi="Times"/>
      <w:szCs w:val="24"/>
      <w:lang w:eastAsia="en-US"/>
    </w:rPr>
  </w:style>
  <w:style w:type="paragraph" w:customStyle="1" w:styleId="Default">
    <w:name w:val="Default"/>
    <w:rsid w:val="000B0AA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roposal">
    <w:name w:val="Proposal"/>
    <w:basedOn w:val="ListParagraph"/>
    <w:link w:val="ProposalChar"/>
    <w:qFormat/>
    <w:rsid w:val="006373D4"/>
    <w:pPr>
      <w:numPr>
        <w:numId w:val="3"/>
      </w:numPr>
    </w:pPr>
    <w:rPr>
      <w:i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"/>
    <w:basedOn w:val="DefaultParagraphFont"/>
    <w:link w:val="ListParagraph"/>
    <w:uiPriority w:val="34"/>
    <w:qFormat/>
    <w:rsid w:val="007765C0"/>
    <w:rPr>
      <w:rFonts w:ascii="Calibri" w:eastAsia="Calibri" w:hAnsi="Calibri"/>
      <w:sz w:val="22"/>
      <w:szCs w:val="22"/>
      <w:lang w:eastAsia="en-US"/>
    </w:rPr>
  </w:style>
  <w:style w:type="character" w:customStyle="1" w:styleId="ProposalChar">
    <w:name w:val="Proposal Char"/>
    <w:basedOn w:val="ListParagraphChar"/>
    <w:link w:val="Proposal"/>
    <w:qFormat/>
    <w:rsid w:val="006373D4"/>
    <w:rPr>
      <w:rFonts w:ascii="Calibri" w:eastAsia="Calibri" w:hAnsi="Calibri"/>
      <w:i/>
      <w:sz w:val="22"/>
      <w:szCs w:val="22"/>
      <w:lang w:eastAsia="en-US"/>
    </w:rPr>
  </w:style>
  <w:style w:type="character" w:customStyle="1" w:styleId="TAHCar">
    <w:name w:val="TAH Car"/>
    <w:link w:val="TAH"/>
    <w:rsid w:val="006F6F18"/>
    <w:rPr>
      <w:rFonts w:ascii="Arial" w:hAnsi="Arial"/>
      <w:b/>
      <w:sz w:val="18"/>
      <w:lang w:eastAsia="en-US"/>
    </w:rPr>
  </w:style>
  <w:style w:type="character" w:customStyle="1" w:styleId="CaptionChar">
    <w:name w:val="Caption Char"/>
    <w:aliases w:val="cap Char1,cap Char Char"/>
    <w:link w:val="Caption"/>
    <w:rsid w:val="006F6F18"/>
    <w:rPr>
      <w:rFonts w:ascii="Times New Roman" w:hAnsi="Times New Roman"/>
      <w:b/>
      <w:bCs/>
      <w:lang w:eastAsia="en-US"/>
    </w:rPr>
  </w:style>
  <w:style w:type="character" w:customStyle="1" w:styleId="B1Char">
    <w:name w:val="B1 Char"/>
    <w:link w:val="B1"/>
    <w:qFormat/>
    <w:locked/>
    <w:rsid w:val="006216A2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rsid w:val="007E6DA5"/>
    <w:rPr>
      <w:rFonts w:ascii="Arial" w:hAnsi="Arial"/>
      <w:sz w:val="18"/>
      <w:lang w:eastAsia="en-US"/>
    </w:rPr>
  </w:style>
  <w:style w:type="paragraph" w:customStyle="1" w:styleId="TdocReference">
    <w:name w:val="Tdoc Reference"/>
    <w:basedOn w:val="Normal"/>
    <w:rsid w:val="00E83A34"/>
    <w:pPr>
      <w:numPr>
        <w:numId w:val="4"/>
      </w:numPr>
      <w:spacing w:after="120"/>
      <w:ind w:left="426" w:hanging="426"/>
    </w:pPr>
    <w:rPr>
      <w:rFonts w:eastAsia="Times New Roman"/>
      <w:lang w:eastAsia="zh-CN"/>
    </w:rPr>
  </w:style>
  <w:style w:type="character" w:customStyle="1" w:styleId="B10">
    <w:name w:val="B1 (文字)"/>
    <w:qFormat/>
    <w:locked/>
    <w:rsid w:val="002D7260"/>
    <w:rPr>
      <w:lang w:val="en-GB"/>
    </w:rPr>
  </w:style>
  <w:style w:type="paragraph" w:customStyle="1" w:styleId="TdocText">
    <w:name w:val="Tdoc Text"/>
    <w:basedOn w:val="BodyText"/>
    <w:rsid w:val="00366D26"/>
    <w:pPr>
      <w:spacing w:before="240"/>
      <w:ind w:firstLine="288"/>
    </w:pPr>
    <w:rPr>
      <w:rFonts w:ascii="Times New Roman" w:eastAsia="Times New Roman" w:hAnsi="Times New Roman"/>
      <w:sz w:val="22"/>
      <w:szCs w:val="20"/>
    </w:rPr>
  </w:style>
  <w:style w:type="paragraph" w:customStyle="1" w:styleId="TdocProposalText">
    <w:name w:val="Tdoc Proposal Text"/>
    <w:basedOn w:val="Normal"/>
    <w:qFormat/>
    <w:rsid w:val="00E42140"/>
    <w:pPr>
      <w:numPr>
        <w:numId w:val="6"/>
      </w:numPr>
      <w:spacing w:after="120"/>
      <w:ind w:left="714" w:hanging="357"/>
    </w:pPr>
    <w:rPr>
      <w:i/>
      <w:sz w:val="22"/>
    </w:rPr>
  </w:style>
  <w:style w:type="paragraph" w:customStyle="1" w:styleId="TdocProposal">
    <w:name w:val="Tdoc Proposal"/>
    <w:basedOn w:val="Normal"/>
    <w:next w:val="TdocProposalText"/>
    <w:rsid w:val="006C4006"/>
    <w:rPr>
      <w:rFonts w:eastAsia="Times New Roman"/>
      <w:b/>
      <w:bCs/>
      <w:sz w:val="22"/>
    </w:rPr>
  </w:style>
  <w:style w:type="paragraph" w:customStyle="1" w:styleId="TdocFigureCaption">
    <w:name w:val="Tdoc Figure Caption"/>
    <w:basedOn w:val="Caption"/>
    <w:next w:val="TdocText"/>
    <w:rsid w:val="001F5B32"/>
    <w:pPr>
      <w:jc w:val="center"/>
    </w:pPr>
    <w:rPr>
      <w:rFonts w:eastAsia="Times New Roman"/>
    </w:rPr>
  </w:style>
  <w:style w:type="paragraph" w:customStyle="1" w:styleId="TdocFigure">
    <w:name w:val="Tdoc Figure"/>
    <w:basedOn w:val="TdocText"/>
    <w:next w:val="TdocFigureCaption"/>
    <w:rsid w:val="00302992"/>
    <w:pPr>
      <w:ind w:firstLine="0"/>
      <w:jc w:val="center"/>
    </w:pPr>
  </w:style>
  <w:style w:type="paragraph" w:customStyle="1" w:styleId="TdocEquation">
    <w:name w:val="Tdoc Equation"/>
    <w:basedOn w:val="TdocText"/>
    <w:next w:val="TdocText"/>
    <w:rsid w:val="005E2E84"/>
    <w:pPr>
      <w:tabs>
        <w:tab w:val="center" w:pos="4990"/>
        <w:tab w:val="right" w:pos="9979"/>
      </w:tabs>
      <w:ind w:firstLine="0"/>
    </w:pPr>
  </w:style>
  <w:style w:type="paragraph" w:customStyle="1" w:styleId="TdocTableCap">
    <w:name w:val="Tdoc Table Cap"/>
    <w:basedOn w:val="Normal"/>
    <w:qFormat/>
    <w:rsid w:val="000427F9"/>
    <w:pPr>
      <w:spacing w:after="0"/>
    </w:pPr>
    <w:rPr>
      <w:rFonts w:ascii="Arial" w:hAnsi="Arial"/>
    </w:rPr>
  </w:style>
  <w:style w:type="paragraph" w:customStyle="1" w:styleId="TdocTableContent">
    <w:name w:val="Tdoc Table Content"/>
    <w:basedOn w:val="TdocText"/>
    <w:qFormat/>
    <w:rsid w:val="000427F9"/>
    <w:pPr>
      <w:spacing w:before="0"/>
      <w:ind w:firstLine="0"/>
      <w:jc w:val="left"/>
    </w:pPr>
    <w:rPr>
      <w:sz w:val="20"/>
    </w:rPr>
  </w:style>
  <w:style w:type="paragraph" w:customStyle="1" w:styleId="TdocTableCaption">
    <w:name w:val="Tdoc Table Caption"/>
    <w:basedOn w:val="Caption"/>
    <w:rsid w:val="00210956"/>
    <w:pPr>
      <w:jc w:val="center"/>
    </w:pPr>
    <w:rPr>
      <w:rFonts w:eastAsia="Times New Roman"/>
    </w:rPr>
  </w:style>
  <w:style w:type="table" w:customStyle="1" w:styleId="TableGrid1">
    <w:name w:val="Table Grid1"/>
    <w:basedOn w:val="TableNormal"/>
    <w:next w:val="TableGrid"/>
    <w:uiPriority w:val="39"/>
    <w:rsid w:val="00FB1DB5"/>
    <w:rPr>
      <w:rFonts w:asciiTheme="minorHAnsi" w:eastAsiaTheme="minorHAnsi" w:hAnsiTheme="minorHAnsi" w:cstheme="minorBid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969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899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0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38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281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72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080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49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11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64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865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632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3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82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680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3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818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454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94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229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82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6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23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6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15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4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6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533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26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65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5062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99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17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1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41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66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1093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11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7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5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84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947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446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9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0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41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14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949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23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55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6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3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67124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372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7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4307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55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6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3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0063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Visio_Drawing1.vsdx"/><Relationship Id="rId18" Type="http://schemas.openxmlformats.org/officeDocument/2006/relationships/oleObject" Target="embeddings/oleObject3.bin"/><Relationship Id="rId26" Type="http://schemas.openxmlformats.org/officeDocument/2006/relationships/image" Target="media/image7.wmf"/><Relationship Id="rId39" Type="http://schemas.openxmlformats.org/officeDocument/2006/relationships/oleObject" Target="embeddings/oleObject15.bin"/><Relationship Id="rId21" Type="http://schemas.openxmlformats.org/officeDocument/2006/relationships/image" Target="media/image5.wmf"/><Relationship Id="rId34" Type="http://schemas.openxmlformats.org/officeDocument/2006/relationships/image" Target="media/image11.wmf"/><Relationship Id="rId42" Type="http://schemas.openxmlformats.org/officeDocument/2006/relationships/image" Target="media/image13.wmf"/><Relationship Id="rId47" Type="http://schemas.openxmlformats.org/officeDocument/2006/relationships/oleObject" Target="embeddings/oleObject20.bin"/><Relationship Id="rId50" Type="http://schemas.openxmlformats.org/officeDocument/2006/relationships/header" Target="header1.xml"/><Relationship Id="rId55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2.wmf"/><Relationship Id="rId46" Type="http://schemas.openxmlformats.org/officeDocument/2006/relationships/image" Target="media/image15.wmf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7.bin"/><Relationship Id="rId54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9.bin"/><Relationship Id="rId53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6.bin"/><Relationship Id="rId28" Type="http://schemas.openxmlformats.org/officeDocument/2006/relationships/image" Target="media/image8.emf"/><Relationship Id="rId36" Type="http://schemas.openxmlformats.org/officeDocument/2006/relationships/oleObject" Target="embeddings/oleObject13.bin"/><Relationship Id="rId49" Type="http://schemas.openxmlformats.org/officeDocument/2006/relationships/package" Target="embeddings/Microsoft_Visio_Drawing2.vsdx"/><Relationship Id="rId10" Type="http://schemas.openxmlformats.org/officeDocument/2006/relationships/footnotes" Target="footnotes.xml"/><Relationship Id="rId19" Type="http://schemas.openxmlformats.org/officeDocument/2006/relationships/image" Target="media/image4.wmf"/><Relationship Id="rId31" Type="http://schemas.openxmlformats.org/officeDocument/2006/relationships/oleObject" Target="embeddings/oleObject10.bin"/><Relationship Id="rId44" Type="http://schemas.openxmlformats.org/officeDocument/2006/relationships/image" Target="media/image14.wmf"/><Relationship Id="rId52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image" Target="media/image9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8.bin"/><Relationship Id="rId48" Type="http://schemas.openxmlformats.org/officeDocument/2006/relationships/image" Target="media/image16.emf"/><Relationship Id="rId8" Type="http://schemas.openxmlformats.org/officeDocument/2006/relationships/settings" Target="settings.xml"/><Relationship Id="rId51" Type="http://schemas.openxmlformats.org/officeDocument/2006/relationships/footer" Target="footer1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AE1F6C43DD4487AB2655D6383BBE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651DF-8AFE-4BC4-BF5D-4B975E248441}"/>
      </w:docPartPr>
      <w:docPartBody>
        <w:p w:rsidR="00A06413" w:rsidRDefault="001824B7">
          <w:pPr>
            <w:pStyle w:val="AAE1F6C43DD4487AB2655D6383BBED61"/>
          </w:pPr>
          <w:r w:rsidRPr="00831010">
            <w:rPr>
              <w:rStyle w:val="PlaceholderText"/>
            </w:rPr>
            <w:t>[Category]</w:t>
          </w:r>
        </w:p>
      </w:docPartBody>
    </w:docPart>
    <w:docPart>
      <w:docPartPr>
        <w:name w:val="99C7DAB2F9D34A1585EEE38733584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ED404-B2FB-4529-9F3F-C31D34F26BDD}"/>
      </w:docPartPr>
      <w:docPartBody>
        <w:p w:rsidR="00A06413" w:rsidRDefault="001824B7">
          <w:pPr>
            <w:pStyle w:val="99C7DAB2F9D34A1585EEE38733584838"/>
          </w:pPr>
          <w:r w:rsidRPr="00831010">
            <w:rPr>
              <w:rStyle w:val="PlaceholderText"/>
            </w:rPr>
            <w:t>[Subject]</w:t>
          </w:r>
        </w:p>
      </w:docPartBody>
    </w:docPart>
    <w:docPart>
      <w:docPartPr>
        <w:name w:val="5D25E2AFB240482396A23C86DEF24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301BA-58B7-48B2-BB75-3E7BCFD4A8E4}"/>
      </w:docPartPr>
      <w:docPartBody>
        <w:p w:rsidR="00A06413" w:rsidRDefault="001824B7">
          <w:pPr>
            <w:pStyle w:val="5D25E2AFB240482396A23C86DEF24383"/>
          </w:pPr>
          <w:r w:rsidRPr="00831010">
            <w:rPr>
              <w:rStyle w:val="PlaceholderText"/>
            </w:rPr>
            <w:t>[Comments]</w:t>
          </w:r>
        </w:p>
      </w:docPartBody>
    </w:docPart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A06413" w:rsidRDefault="001824B7">
          <w:pPr>
            <w:pStyle w:val="A08387FB07DB4480B7719F28B0ADAD4E"/>
          </w:pPr>
          <w:r w:rsidRPr="00831010">
            <w:rPr>
              <w:rStyle w:val="PlaceholderText"/>
            </w:rPr>
            <w:t>[Title]</w:t>
          </w:r>
        </w:p>
      </w:docPartBody>
    </w:docPart>
    <w:docPart>
      <w:docPartPr>
        <w:name w:val="E8B9599D7D77407D919EFBC4F6E85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B983E-17DD-4A58-AB05-4184D0B04472}"/>
      </w:docPartPr>
      <w:docPartBody>
        <w:p w:rsidR="00A06413" w:rsidRDefault="001824B7">
          <w:pPr>
            <w:pStyle w:val="E8B9599D7D77407D919EFBC4F6E85C90"/>
          </w:pPr>
          <w:r w:rsidRPr="00831010">
            <w:rPr>
              <w:rStyle w:val="Placehold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B7"/>
    <w:rsid w:val="00007F5D"/>
    <w:rsid w:val="00095C34"/>
    <w:rsid w:val="0012681A"/>
    <w:rsid w:val="00132BA2"/>
    <w:rsid w:val="00144785"/>
    <w:rsid w:val="001824B7"/>
    <w:rsid w:val="001D19B9"/>
    <w:rsid w:val="001F5992"/>
    <w:rsid w:val="00203D1F"/>
    <w:rsid w:val="002112F0"/>
    <w:rsid w:val="00241273"/>
    <w:rsid w:val="0025221E"/>
    <w:rsid w:val="00276A45"/>
    <w:rsid w:val="002A6228"/>
    <w:rsid w:val="002D1023"/>
    <w:rsid w:val="002D53E2"/>
    <w:rsid w:val="002F2A7D"/>
    <w:rsid w:val="002F5FAA"/>
    <w:rsid w:val="002F657B"/>
    <w:rsid w:val="00321C2B"/>
    <w:rsid w:val="00321E54"/>
    <w:rsid w:val="00337705"/>
    <w:rsid w:val="0037553D"/>
    <w:rsid w:val="0038105D"/>
    <w:rsid w:val="003900AA"/>
    <w:rsid w:val="003D456A"/>
    <w:rsid w:val="003E4262"/>
    <w:rsid w:val="003F2210"/>
    <w:rsid w:val="003F66E1"/>
    <w:rsid w:val="00407E31"/>
    <w:rsid w:val="004811D9"/>
    <w:rsid w:val="0048152C"/>
    <w:rsid w:val="0048598D"/>
    <w:rsid w:val="004977CB"/>
    <w:rsid w:val="004B7469"/>
    <w:rsid w:val="004F291A"/>
    <w:rsid w:val="00570372"/>
    <w:rsid w:val="005753F5"/>
    <w:rsid w:val="005A26C6"/>
    <w:rsid w:val="005A450D"/>
    <w:rsid w:val="005B4ABE"/>
    <w:rsid w:val="005D16C8"/>
    <w:rsid w:val="006D12F2"/>
    <w:rsid w:val="007458D0"/>
    <w:rsid w:val="007A0D38"/>
    <w:rsid w:val="008179CE"/>
    <w:rsid w:val="00821D80"/>
    <w:rsid w:val="00832BD0"/>
    <w:rsid w:val="00844EC5"/>
    <w:rsid w:val="0087561F"/>
    <w:rsid w:val="00883155"/>
    <w:rsid w:val="00886685"/>
    <w:rsid w:val="008B41F5"/>
    <w:rsid w:val="008C2918"/>
    <w:rsid w:val="008D2A6A"/>
    <w:rsid w:val="008D5DE0"/>
    <w:rsid w:val="008D7F9C"/>
    <w:rsid w:val="008E7FF0"/>
    <w:rsid w:val="0091228F"/>
    <w:rsid w:val="00935EFC"/>
    <w:rsid w:val="00943275"/>
    <w:rsid w:val="00943380"/>
    <w:rsid w:val="0095350A"/>
    <w:rsid w:val="00990A17"/>
    <w:rsid w:val="00997A41"/>
    <w:rsid w:val="009E096C"/>
    <w:rsid w:val="009E705F"/>
    <w:rsid w:val="00A03ACE"/>
    <w:rsid w:val="00A06413"/>
    <w:rsid w:val="00A36DF4"/>
    <w:rsid w:val="00A551A1"/>
    <w:rsid w:val="00AF095E"/>
    <w:rsid w:val="00B37061"/>
    <w:rsid w:val="00B504D0"/>
    <w:rsid w:val="00B51BF0"/>
    <w:rsid w:val="00B551EC"/>
    <w:rsid w:val="00B7228A"/>
    <w:rsid w:val="00B9632B"/>
    <w:rsid w:val="00BC1075"/>
    <w:rsid w:val="00BF1A13"/>
    <w:rsid w:val="00BF1EF7"/>
    <w:rsid w:val="00BF62C2"/>
    <w:rsid w:val="00C26E16"/>
    <w:rsid w:val="00C50E74"/>
    <w:rsid w:val="00CA564B"/>
    <w:rsid w:val="00D04714"/>
    <w:rsid w:val="00D5690D"/>
    <w:rsid w:val="00DE6291"/>
    <w:rsid w:val="00E01672"/>
    <w:rsid w:val="00E10FF8"/>
    <w:rsid w:val="00E37983"/>
    <w:rsid w:val="00E41A17"/>
    <w:rsid w:val="00E56570"/>
    <w:rsid w:val="00E61BA5"/>
    <w:rsid w:val="00E943F5"/>
    <w:rsid w:val="00EE568E"/>
    <w:rsid w:val="00EF2925"/>
    <w:rsid w:val="00F15C8A"/>
    <w:rsid w:val="00F23626"/>
    <w:rsid w:val="00F33A39"/>
    <w:rsid w:val="00F437AE"/>
    <w:rsid w:val="00F64726"/>
    <w:rsid w:val="00F71484"/>
    <w:rsid w:val="00FA5286"/>
    <w:rsid w:val="00FB3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F2A7D"/>
  </w:style>
  <w:style w:type="paragraph" w:customStyle="1" w:styleId="AAE1F6C43DD4487AB2655D6383BBED61">
    <w:name w:val="AAE1F6C43DD4487AB2655D6383BBED61"/>
  </w:style>
  <w:style w:type="paragraph" w:customStyle="1" w:styleId="99C7DAB2F9D34A1585EEE38733584838">
    <w:name w:val="99C7DAB2F9D34A1585EEE38733584838"/>
  </w:style>
  <w:style w:type="paragraph" w:customStyle="1" w:styleId="5D25E2AFB240482396A23C86DEF24383">
    <w:name w:val="5D25E2AFB240482396A23C86DEF24383"/>
  </w:style>
  <w:style w:type="paragraph" w:customStyle="1" w:styleId="A08387FB07DB4480B7719F28B0ADAD4E">
    <w:name w:val="A08387FB07DB4480B7719F28B0ADAD4E"/>
  </w:style>
  <w:style w:type="paragraph" w:customStyle="1" w:styleId="8E55DC75492444FE9F5684E6DFBCFF25">
    <w:name w:val="8E55DC75492444FE9F5684E6DFBCFF25"/>
  </w:style>
  <w:style w:type="paragraph" w:customStyle="1" w:styleId="E8B9599D7D77407D919EFBC4F6E85C90">
    <w:name w:val="E8B9599D7D77407D919EFBC4F6E85C90"/>
  </w:style>
  <w:style w:type="paragraph" w:customStyle="1" w:styleId="D01A4684500F4FE7B8640B51E50133B5">
    <w:name w:val="D01A4684500F4FE7B8640B51E50133B5"/>
    <w:rsid w:val="002F2A7D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DEC2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1369C4-A503-4300-A1A7-117E9764A6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D1136E-BC69-4F4D-9653-50A9574F46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687F24-91DE-4842-8EDC-C3E52C87F87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5062894-6DBC-44A2-A0F1-5C7C35B1A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358</TotalTime>
  <Pages>6</Pages>
  <Words>1804</Words>
  <Characters>9417</Characters>
  <Application>Microsoft Office Word</Application>
  <DocSecurity>0</DocSecurity>
  <Lines>177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UE-group wake-up signal for eMTC</vt:lpstr>
    </vt:vector>
  </TitlesOfParts>
  <Company>Intel</Company>
  <LinksUpToDate>false</LinksUpToDate>
  <CharactersWithSpaces>11125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UE-group wake-up signal for eMTC</dc:title>
  <dc:subject>R1-1909464</dc:subject>
  <dc:creator>Morozov, Gregory</dc:creator>
  <cp:keywords>CTPClassification=CTP_PUBLIC:VisualMarkings=, CTPClassification=CTP_NT</cp:keywords>
  <dc:description>Prague, CZ, August 26th – 30th, 2019</dc:description>
  <cp:lastModifiedBy>Morozov, Gregory V</cp:lastModifiedBy>
  <cp:revision>142</cp:revision>
  <cp:lastPrinted>2011-11-09T22:49:00Z</cp:lastPrinted>
  <dcterms:created xsi:type="dcterms:W3CDTF">2019-05-04T06:17:00Z</dcterms:created>
  <dcterms:modified xsi:type="dcterms:W3CDTF">2019-08-21T20:34:00Z</dcterms:modified>
  <cp:category>#97</cp:category>
  <cp:contentStatus>Discussion and Decision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1fc492a4-ef12-47c8-87d7-c31397fe96a8</vt:lpwstr>
  </property>
  <property fmtid="{D5CDD505-2E9C-101B-9397-08002B2CF9AE}" pid="4" name="CTP_TimeStamp">
    <vt:lpwstr>2019-08-21 20:34:19Z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ontentTypeId">
    <vt:lpwstr>0x0101001A6C2134160B1A4083A3FDA85C8A909E</vt:lpwstr>
  </property>
  <property fmtid="{D5CDD505-2E9C-101B-9397-08002B2CF9AE}" pid="9" name="MTEquationNumber2">
    <vt:lpwstr>(#E1)</vt:lpwstr>
  </property>
  <property fmtid="{D5CDD505-2E9C-101B-9397-08002B2CF9AE}" pid="10" name="MTEquationSection">
    <vt:lpwstr>1</vt:lpwstr>
  </property>
  <property fmtid="{D5CDD505-2E9C-101B-9397-08002B2CF9AE}" pid="11" name="CTPClassification">
    <vt:lpwstr>CTP_NT</vt:lpwstr>
  </property>
</Properties>
</file>